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C98" w:rsidRDefault="005A3C98">
      <w:pPr>
        <w:widowControl w:val="0"/>
        <w:autoSpaceDE w:val="0"/>
        <w:autoSpaceDN w:val="0"/>
        <w:adjustRightInd w:val="0"/>
        <w:spacing w:after="0" w:line="240" w:lineRule="auto"/>
        <w:rPr>
          <w:rFonts w:ascii="Times New Roman" w:hAnsi="Times New Roman"/>
          <w:sz w:val="24"/>
          <w:szCs w:val="24"/>
          <w:lang w:val="en-US"/>
        </w:rPr>
      </w:pPr>
    </w:p>
    <w:p w:rsidR="005A3C98" w:rsidRDefault="005A3C98">
      <w:pPr>
        <w:pStyle w:val="ConsPlusNormal"/>
        <w:jc w:val="both"/>
        <w:outlineLvl w:val="0"/>
      </w:pPr>
    </w:p>
    <w:p w:rsidR="005A3C98" w:rsidRDefault="005A3C98">
      <w:pPr>
        <w:pStyle w:val="ConsPlusNormal"/>
        <w:jc w:val="center"/>
        <w:outlineLvl w:val="0"/>
        <w:rPr>
          <w:b/>
          <w:bCs/>
        </w:rPr>
      </w:pPr>
      <w:bookmarkStart w:id="0" w:name="Par1"/>
      <w:bookmarkEnd w:id="0"/>
      <w:r>
        <w:rPr>
          <w:b/>
          <w:bCs/>
        </w:rPr>
        <w:t>МИНИСТЕРСТВО ВНУТРЕННИХ ДЕЛ РОССИЙСКОЙ ФЕДЕРАЦИИ</w:t>
      </w:r>
    </w:p>
    <w:p w:rsidR="005A3C98" w:rsidRDefault="005A3C98">
      <w:pPr>
        <w:pStyle w:val="ConsPlusNormal"/>
        <w:jc w:val="center"/>
        <w:rPr>
          <w:b/>
          <w:bCs/>
        </w:rPr>
      </w:pPr>
    </w:p>
    <w:p w:rsidR="005A3C98" w:rsidRDefault="005A3C98">
      <w:pPr>
        <w:pStyle w:val="ConsPlusNormal"/>
        <w:jc w:val="center"/>
        <w:rPr>
          <w:b/>
          <w:bCs/>
        </w:rPr>
      </w:pPr>
      <w:r>
        <w:rPr>
          <w:b/>
          <w:bCs/>
        </w:rPr>
        <w:t>ПРИКАЗ</w:t>
      </w:r>
    </w:p>
    <w:p w:rsidR="005A3C98" w:rsidRDefault="005A3C98">
      <w:pPr>
        <w:pStyle w:val="ConsPlusNormal"/>
        <w:jc w:val="center"/>
        <w:rPr>
          <w:b/>
          <w:bCs/>
        </w:rPr>
      </w:pPr>
      <w:r>
        <w:rPr>
          <w:b/>
          <w:bCs/>
        </w:rPr>
        <w:t>от 2 декабря 2003 г. N 930</w:t>
      </w:r>
    </w:p>
    <w:p w:rsidR="005A3C98" w:rsidRDefault="005A3C98">
      <w:pPr>
        <w:pStyle w:val="ConsPlusNormal"/>
        <w:jc w:val="center"/>
        <w:rPr>
          <w:b/>
          <w:bCs/>
        </w:rPr>
      </w:pPr>
    </w:p>
    <w:p w:rsidR="005A3C98" w:rsidRDefault="005A3C98">
      <w:pPr>
        <w:pStyle w:val="ConsPlusNormal"/>
        <w:jc w:val="center"/>
        <w:rPr>
          <w:b/>
          <w:bCs/>
        </w:rPr>
      </w:pPr>
      <w:r>
        <w:rPr>
          <w:b/>
          <w:bCs/>
        </w:rPr>
        <w:t>ОБ ОРГАНИЗАЦИИ РАБОТЫ</w:t>
      </w:r>
    </w:p>
    <w:p w:rsidR="005A3C98" w:rsidRDefault="005A3C98">
      <w:pPr>
        <w:pStyle w:val="ConsPlusNormal"/>
        <w:jc w:val="center"/>
        <w:rPr>
          <w:b/>
          <w:bCs/>
        </w:rPr>
      </w:pPr>
      <w:r>
        <w:rPr>
          <w:b/>
          <w:bCs/>
        </w:rPr>
        <w:t>ГОСУДАРСТВЕННОЙ ИНСПЕКЦИИ БЕЗОПАСНОСТИ</w:t>
      </w:r>
    </w:p>
    <w:p w:rsidR="005A3C98" w:rsidRDefault="005A3C98">
      <w:pPr>
        <w:pStyle w:val="ConsPlusNormal"/>
        <w:jc w:val="center"/>
        <w:rPr>
          <w:b/>
          <w:bCs/>
        </w:rPr>
      </w:pPr>
      <w:r>
        <w:rPr>
          <w:b/>
          <w:bCs/>
        </w:rPr>
        <w:t>ДОРОЖНОГО ДВИЖЕНИЯ МИНИСТЕРСТВА ВНУТРЕННИХ</w:t>
      </w:r>
    </w:p>
    <w:p w:rsidR="005A3C98" w:rsidRDefault="005A3C98">
      <w:pPr>
        <w:pStyle w:val="ConsPlusNormal"/>
        <w:jc w:val="center"/>
        <w:rPr>
          <w:b/>
          <w:bCs/>
        </w:rPr>
      </w:pPr>
      <w:r>
        <w:rPr>
          <w:b/>
          <w:bCs/>
        </w:rPr>
        <w:t>ДЕЛ РОССИЙСКОЙ ФЕДЕРАЦИИ ПО ПРОПАГАНДЕ</w:t>
      </w:r>
    </w:p>
    <w:p w:rsidR="005A3C98" w:rsidRDefault="005A3C98">
      <w:pPr>
        <w:pStyle w:val="ConsPlusNormal"/>
        <w:jc w:val="center"/>
        <w:rPr>
          <w:b/>
          <w:bCs/>
        </w:rPr>
      </w:pPr>
      <w:r>
        <w:rPr>
          <w:b/>
          <w:bCs/>
        </w:rPr>
        <w:t>БЕЗОПАСНОСТИ ДОРОЖНОГО ДВИЖЕНИЯ</w:t>
      </w:r>
    </w:p>
    <w:p w:rsidR="005A3C98" w:rsidRDefault="005A3C98">
      <w:pPr>
        <w:pStyle w:val="ConsPlusNormal"/>
        <w:jc w:val="center"/>
      </w:pPr>
    </w:p>
    <w:p w:rsidR="005A3C98" w:rsidRDefault="005A3C98">
      <w:pPr>
        <w:pStyle w:val="ConsPlusNormal"/>
        <w:jc w:val="center"/>
      </w:pPr>
      <w:r>
        <w:t>(в ред. Приказа МВД России от 29.12.2012 N 1157)</w:t>
      </w:r>
    </w:p>
    <w:p w:rsidR="005A3C98" w:rsidRDefault="005A3C98">
      <w:pPr>
        <w:pStyle w:val="ConsPlusNormal"/>
        <w:jc w:val="center"/>
      </w:pPr>
    </w:p>
    <w:p w:rsidR="005A3C98" w:rsidRDefault="005A3C98">
      <w:pPr>
        <w:pStyle w:val="ConsPlusNormal"/>
        <w:ind w:firstLine="540"/>
        <w:jc w:val="both"/>
      </w:pPr>
      <w:r>
        <w:t xml:space="preserve">В целях реализации требований </w:t>
      </w:r>
      <w:hyperlink r:id="rId6" w:tooltip="Указ Президента РФ от 15.06.1998 N 711 (ред. от 27.10.2011) &quot;О дополнительных мерах по обеспечению безопасности дорожного движения&quot; (вместе с &quot;Положением о Государственной инспекции безопасности дорожного движения Министерства внутренних дел Российской Федерации&quot;)------------ Недействующая редакция{КонсультантПлюс}" w:history="1">
        <w:r>
          <w:rPr>
            <w:color w:val="0000FF"/>
          </w:rPr>
          <w:t>Положения</w:t>
        </w:r>
      </w:hyperlink>
      <w:r>
        <w:t xml:space="preserve"> о Государственной инспекции безопасности дорожного движения Министерства внутренних дел Российской Федерации, утвержденного Указом Президента Российской Федерации от 15 июня 1998 г. N 711 "О дополнительных мерах по обеспечению безопасности дорожного движения" &lt;*&gt;, по разъяснению законодательства Российской Федерации о безопасности дорожного движения и в целях совершенствования деятельности Государственной инспекции безопасности дорожного движения Министерства внутренних дел Российской Федерации по предупреждению дорожно-транспортных происшествий и снижению тяжести их последствий приказываю:</w:t>
      </w:r>
    </w:p>
    <w:p w:rsidR="005A3C98" w:rsidRDefault="005A3C98">
      <w:pPr>
        <w:pStyle w:val="ConsPlusNormal"/>
        <w:ind w:firstLine="540"/>
        <w:jc w:val="both"/>
      </w:pPr>
      <w:r>
        <w:t>--------------------------------</w:t>
      </w:r>
    </w:p>
    <w:p w:rsidR="005A3C98" w:rsidRDefault="005A3C98">
      <w:pPr>
        <w:pStyle w:val="ConsPlusNormal"/>
        <w:ind w:firstLine="540"/>
        <w:jc w:val="both"/>
      </w:pPr>
      <w:r>
        <w:t>&lt;*&gt; Собрание законодательства Российской Федерации, 1998, N 25, ст. 2897; 2002, N 27, ст. 2679.</w:t>
      </w:r>
    </w:p>
    <w:p w:rsidR="005A3C98" w:rsidRDefault="005A3C98">
      <w:pPr>
        <w:pStyle w:val="ConsPlusNormal"/>
      </w:pPr>
    </w:p>
    <w:p w:rsidR="005A3C98" w:rsidRDefault="005A3C98">
      <w:pPr>
        <w:pStyle w:val="ConsPlusNormal"/>
        <w:ind w:firstLine="540"/>
        <w:jc w:val="both"/>
      </w:pPr>
      <w:r>
        <w:t>1. Утвердить:</w:t>
      </w:r>
    </w:p>
    <w:p w:rsidR="005A3C98" w:rsidRDefault="005A3C98">
      <w:pPr>
        <w:pStyle w:val="ConsPlusNormal"/>
        <w:ind w:firstLine="540"/>
        <w:jc w:val="both"/>
      </w:pPr>
      <w:r>
        <w:t xml:space="preserve">1.1. Наставление по организации деятельности Государственной инспекции безопасности дорожного движения Министерства внутренних дел Российской Федерации по пропаганде безопасности дорожного движения </w:t>
      </w:r>
      <w:hyperlink w:anchor="Par41" w:tooltip="Ссылка на текущий документ" w:history="1">
        <w:r>
          <w:rPr>
            <w:color w:val="0000FF"/>
          </w:rPr>
          <w:t>(Приложение N 1).</w:t>
        </w:r>
      </w:hyperlink>
    </w:p>
    <w:p w:rsidR="005A3C98" w:rsidRDefault="005A3C98">
      <w:pPr>
        <w:pStyle w:val="ConsPlusNormal"/>
        <w:ind w:firstLine="540"/>
        <w:jc w:val="both"/>
      </w:pPr>
      <w:r>
        <w:t xml:space="preserve">1.2. Нормативы штатной численности инспекторов по пропаганде безопасности дорожного движения подразделений ГИБДД управлений (отделов, отделений) внутренних дел районов, городов, районов в городах или иных муниципальных образований, финансируемых за счет средств бюджетов субъектов Российской Федерации и местных бюджетов </w:t>
      </w:r>
      <w:hyperlink w:anchor="Par165" w:tooltip="Ссылка на текущий документ" w:history="1">
        <w:r>
          <w:rPr>
            <w:color w:val="0000FF"/>
          </w:rPr>
          <w:t>(Приложение N 2).</w:t>
        </w:r>
      </w:hyperlink>
    </w:p>
    <w:p w:rsidR="005A3C98" w:rsidRDefault="005A3C98">
      <w:pPr>
        <w:pStyle w:val="ConsPlusNormal"/>
        <w:ind w:firstLine="540"/>
        <w:jc w:val="both"/>
      </w:pPr>
      <w:r>
        <w:t>2. ГУК (А.А. Стрельникову), ГУГИБДД СОБ (В.Н. Кирьянову) МВД России внести необходимые изменения и дополнения в программы подготовки, переподготовки и повышения квалификации сотрудников подразделений пропаганды безопасности дорожного движения Государственной инспекции безопасности дорожного движения Министерства внутренних дел Российской Федерации в соответствии с настоящим Приказом.</w:t>
      </w:r>
    </w:p>
    <w:p w:rsidR="005A3C98" w:rsidRDefault="005A3C98">
      <w:pPr>
        <w:pStyle w:val="ConsPlusNormal"/>
        <w:ind w:firstLine="540"/>
        <w:jc w:val="both"/>
      </w:pPr>
      <w:r>
        <w:t>3. Министрам внутренних дел, начальникам ГУВД, УВД субъектов Российской Федерации обеспечить:</w:t>
      </w:r>
    </w:p>
    <w:p w:rsidR="005A3C98" w:rsidRDefault="005A3C98">
      <w:pPr>
        <w:pStyle w:val="ConsPlusNormal"/>
        <w:ind w:firstLine="540"/>
        <w:jc w:val="both"/>
      </w:pPr>
      <w:r>
        <w:t>3.1. Изучение настоящего Приказа сотрудниками Государственной инспекции безопасности дорожного движения Министерства внутренних дел Российской Федерации и другими сотрудниками органов внутренних дел, привлекаемыми к работе по пропаганде безопасности дорожного движения.</w:t>
      </w:r>
    </w:p>
    <w:p w:rsidR="005A3C98" w:rsidRDefault="005A3C98">
      <w:pPr>
        <w:pStyle w:val="ConsPlusNormal"/>
        <w:ind w:firstLine="540"/>
        <w:jc w:val="both"/>
      </w:pPr>
      <w:r>
        <w:t>3.2. Утратил силу. - Приказ МВД России от 29.12.2012 N 1157.</w:t>
      </w:r>
    </w:p>
    <w:p w:rsidR="005A3C98" w:rsidRDefault="005A3C98">
      <w:pPr>
        <w:pStyle w:val="ConsPlusNormal"/>
        <w:ind w:firstLine="540"/>
        <w:jc w:val="both"/>
      </w:pPr>
      <w:r>
        <w:t>3.3. Разработку совместно с органами управления образованием соответствующих субъектов Российской Федерации методики организации контроля за обучением учащихся в образовательных учреждениях правилам безопасного поведения на улицах и дорогах.</w:t>
      </w:r>
    </w:p>
    <w:p w:rsidR="005A3C98" w:rsidRDefault="005A3C98">
      <w:pPr>
        <w:pStyle w:val="ConsPlusNormal"/>
        <w:ind w:firstLine="540"/>
        <w:jc w:val="both"/>
      </w:pPr>
      <w:r>
        <w:t xml:space="preserve">4. Считать утратившим силу </w:t>
      </w:r>
      <w:hyperlink r:id="rId7" w:tooltip="Приказ МВД РФ от 13.01.1999 N 20 &quot;Об утверждении Инструкции по организации работы отделов, отделений, групп пропаганды Государственной инспекции безопасности дорожного движения Министерства внутренних дел Российской Федерации&quot;------------ Утратил силу{КонсультантПлюс}" w:history="1">
        <w:r>
          <w:rPr>
            <w:color w:val="0000FF"/>
          </w:rPr>
          <w:t>Приказ</w:t>
        </w:r>
      </w:hyperlink>
      <w:r>
        <w:t xml:space="preserve"> МВД России от 13 января 1999 г. N 20.</w:t>
      </w:r>
    </w:p>
    <w:p w:rsidR="005A3C98" w:rsidRDefault="005A3C98">
      <w:pPr>
        <w:pStyle w:val="ConsPlusNormal"/>
        <w:ind w:firstLine="540"/>
        <w:jc w:val="both"/>
      </w:pPr>
      <w:r>
        <w:t>5. Контроль за выполнением настоящего Приказа возложить на заместителя Министра - начальника Службы общественной безопасности генерал-полковника милиции С.Ф. Щадрина.</w:t>
      </w:r>
    </w:p>
    <w:p w:rsidR="005A3C98" w:rsidRDefault="005A3C98">
      <w:pPr>
        <w:pStyle w:val="ConsPlusNormal"/>
      </w:pPr>
    </w:p>
    <w:p w:rsidR="005A3C98" w:rsidRDefault="005A3C98">
      <w:pPr>
        <w:pStyle w:val="ConsPlusNormal"/>
        <w:jc w:val="right"/>
      </w:pPr>
      <w:r>
        <w:t>Вр.и.о. Министра,</w:t>
      </w:r>
    </w:p>
    <w:p w:rsidR="005A3C98" w:rsidRDefault="005A3C98">
      <w:pPr>
        <w:pStyle w:val="ConsPlusNormal"/>
        <w:jc w:val="right"/>
      </w:pPr>
      <w:r>
        <w:t>генерал-полковник</w:t>
      </w:r>
    </w:p>
    <w:p w:rsidR="005A3C98" w:rsidRDefault="005A3C98">
      <w:pPr>
        <w:pStyle w:val="ConsPlusNormal"/>
        <w:jc w:val="right"/>
      </w:pPr>
      <w:r>
        <w:t>Р.Г.НУРГАЛИЕВ</w:t>
      </w:r>
    </w:p>
    <w:p w:rsidR="005A3C98" w:rsidRDefault="005A3C98">
      <w:pPr>
        <w:pStyle w:val="ConsPlusNormal"/>
      </w:pPr>
    </w:p>
    <w:p w:rsidR="005A3C98" w:rsidRDefault="005A3C98">
      <w:pPr>
        <w:pStyle w:val="ConsPlusNormal"/>
      </w:pPr>
    </w:p>
    <w:p w:rsidR="005A3C98" w:rsidRDefault="005A3C98">
      <w:pPr>
        <w:pStyle w:val="ConsPlusNormal"/>
      </w:pPr>
    </w:p>
    <w:p w:rsidR="005A3C98" w:rsidRDefault="005A3C98">
      <w:pPr>
        <w:pStyle w:val="ConsPlusNormal"/>
      </w:pPr>
    </w:p>
    <w:p w:rsidR="005A3C98" w:rsidRDefault="005A3C98">
      <w:pPr>
        <w:pStyle w:val="ConsPlusNormal"/>
      </w:pPr>
    </w:p>
    <w:p w:rsidR="005A3C98" w:rsidRDefault="005A3C98">
      <w:pPr>
        <w:pStyle w:val="ConsPlusNormal"/>
        <w:jc w:val="right"/>
        <w:outlineLvl w:val="0"/>
      </w:pPr>
      <w:bookmarkStart w:id="1" w:name="Par37"/>
      <w:bookmarkEnd w:id="1"/>
      <w:r>
        <w:t>Приложение N 1</w:t>
      </w:r>
    </w:p>
    <w:p w:rsidR="005A3C98" w:rsidRDefault="005A3C98">
      <w:pPr>
        <w:pStyle w:val="ConsPlusNormal"/>
        <w:jc w:val="right"/>
      </w:pPr>
      <w:r>
        <w:t>к Приказу МВД России</w:t>
      </w:r>
    </w:p>
    <w:p w:rsidR="005A3C98" w:rsidRDefault="005A3C98">
      <w:pPr>
        <w:pStyle w:val="ConsPlusNormal"/>
        <w:jc w:val="right"/>
      </w:pPr>
      <w:r>
        <w:lastRenderedPageBreak/>
        <w:t>от 2 декабря 2003 г. N 930</w:t>
      </w:r>
    </w:p>
    <w:p w:rsidR="005A3C98" w:rsidRDefault="005A3C98">
      <w:pPr>
        <w:pStyle w:val="ConsPlusNormal"/>
      </w:pPr>
    </w:p>
    <w:p w:rsidR="005A3C98" w:rsidRDefault="005A3C98">
      <w:pPr>
        <w:pStyle w:val="ConsPlusNormal"/>
        <w:jc w:val="center"/>
      </w:pPr>
      <w:bookmarkStart w:id="2" w:name="Par41"/>
      <w:bookmarkEnd w:id="2"/>
      <w:r>
        <w:t>НАСТАВЛЕНИЕ</w:t>
      </w:r>
    </w:p>
    <w:p w:rsidR="005A3C98" w:rsidRDefault="005A3C98">
      <w:pPr>
        <w:pStyle w:val="ConsPlusNormal"/>
        <w:jc w:val="center"/>
      </w:pPr>
      <w:r>
        <w:t>ПО ОРГАНИЗАЦИИ ДЕЯТЕЛЬНОСТИ</w:t>
      </w:r>
    </w:p>
    <w:p w:rsidR="005A3C98" w:rsidRDefault="005A3C98">
      <w:pPr>
        <w:pStyle w:val="ConsPlusNormal"/>
        <w:jc w:val="center"/>
      </w:pPr>
      <w:r>
        <w:t>ГОСУДАРСТВЕННОЙ ИНСПЕКЦИИ БЕЗОПАСНОСТИ</w:t>
      </w:r>
    </w:p>
    <w:p w:rsidR="005A3C98" w:rsidRDefault="005A3C98">
      <w:pPr>
        <w:pStyle w:val="ConsPlusNormal"/>
        <w:jc w:val="center"/>
      </w:pPr>
      <w:r>
        <w:t>ДОРОЖНОГО ДВИЖЕНИЯ МИНИСТЕРСТВА ВНУТРЕННИХ ДЕЛ</w:t>
      </w:r>
    </w:p>
    <w:p w:rsidR="005A3C98" w:rsidRDefault="005A3C98">
      <w:pPr>
        <w:pStyle w:val="ConsPlusNormal"/>
        <w:jc w:val="center"/>
      </w:pPr>
      <w:r>
        <w:t>РОССИЙСКОЙ ФЕДЕРАЦИИ ПО ПРОПАГАНДЕ</w:t>
      </w:r>
    </w:p>
    <w:p w:rsidR="005A3C98" w:rsidRDefault="005A3C98">
      <w:pPr>
        <w:pStyle w:val="ConsPlusNormal"/>
        <w:jc w:val="center"/>
      </w:pPr>
      <w:r>
        <w:t>БЕЗОПАСНОСТИ ДОРОЖНОГО ДВИЖЕНИЯ</w:t>
      </w:r>
    </w:p>
    <w:p w:rsidR="005A3C98" w:rsidRDefault="005A3C98">
      <w:pPr>
        <w:pStyle w:val="ConsPlusNormal"/>
      </w:pPr>
    </w:p>
    <w:p w:rsidR="005A3C98" w:rsidRDefault="005A3C98">
      <w:pPr>
        <w:pStyle w:val="ConsPlusNormal"/>
        <w:jc w:val="center"/>
        <w:outlineLvl w:val="1"/>
      </w:pPr>
      <w:bookmarkStart w:id="3" w:name="Par48"/>
      <w:bookmarkEnd w:id="3"/>
      <w:r>
        <w:t>I. Общие положения</w:t>
      </w:r>
    </w:p>
    <w:p w:rsidR="005A3C98" w:rsidRDefault="005A3C98">
      <w:pPr>
        <w:pStyle w:val="ConsPlusNormal"/>
      </w:pPr>
    </w:p>
    <w:p w:rsidR="005A3C98" w:rsidRDefault="005A3C98">
      <w:pPr>
        <w:pStyle w:val="ConsPlusNormal"/>
        <w:ind w:firstLine="540"/>
        <w:jc w:val="both"/>
      </w:pPr>
      <w:r>
        <w:t>1. Настоящее Наставление определяет порядок организации деятельности Государственной инспекции безопасности дорожного движения Министерства внутренних дел Российской Федерации по пропаганде безопасности дорожного движения &lt;*&gt;, основные направления деятельности по пропаганде, формы и методы осуществления деятельности по пропаганде, особенности деятельности подразделений пропаганды Госавтоинспекции, а также цели и задачи, стоящие перед Госавтоинспекцией в области социально-профилактической и воспитательно-пропагандистской деятельности по укреплению дисциплины участников дорожного движения, предупреждению дорожно-транспортных происшествий &lt;**&gt; и снижению тяжести их последствий.</w:t>
      </w:r>
    </w:p>
    <w:p w:rsidR="005A3C98" w:rsidRDefault="005A3C98">
      <w:pPr>
        <w:pStyle w:val="ConsPlusNormal"/>
        <w:ind w:firstLine="540"/>
        <w:jc w:val="both"/>
      </w:pPr>
      <w:r>
        <w:t>--------------------------------</w:t>
      </w:r>
    </w:p>
    <w:p w:rsidR="005A3C98" w:rsidRDefault="005A3C98">
      <w:pPr>
        <w:pStyle w:val="ConsPlusNormal"/>
        <w:ind w:firstLine="540"/>
        <w:jc w:val="both"/>
      </w:pPr>
      <w:r>
        <w:t>&lt;*&gt; Далее - "пропаганда".</w:t>
      </w:r>
    </w:p>
    <w:p w:rsidR="005A3C98" w:rsidRDefault="005A3C98">
      <w:pPr>
        <w:pStyle w:val="ConsPlusNormal"/>
        <w:ind w:firstLine="540"/>
        <w:jc w:val="both"/>
      </w:pPr>
      <w:r>
        <w:t>&lt;**&gt; Далее - "ДТП".</w:t>
      </w:r>
    </w:p>
    <w:p w:rsidR="005A3C98" w:rsidRDefault="005A3C98">
      <w:pPr>
        <w:pStyle w:val="ConsPlusNormal"/>
      </w:pPr>
    </w:p>
    <w:p w:rsidR="005A3C98" w:rsidRDefault="005A3C98">
      <w:pPr>
        <w:pStyle w:val="ConsPlusNormal"/>
        <w:ind w:firstLine="540"/>
        <w:jc w:val="both"/>
      </w:pPr>
      <w:r>
        <w:t xml:space="preserve">2. Госавтоинспекция при осуществлении пропаганды в своей деятельности руководствуется </w:t>
      </w:r>
      <w:hyperlink r:id="rId8"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федеральными конституционными законами, </w:t>
      </w:r>
      <w:hyperlink r:id="rId9" w:tooltip="Закон РФ от 18.04.1991 N 1026-1 (ред. от 27.07.2010) &quot;О милиции&quot;------------ Утратил силу{КонсультантПлюс}" w:history="1">
        <w:r>
          <w:rPr>
            <w:color w:val="0000FF"/>
          </w:rPr>
          <w:t>Законом</w:t>
        </w:r>
      </w:hyperlink>
      <w:r>
        <w:t xml:space="preserve"> Российской Федерации "О милиции" &lt;*&gt;, </w:t>
      </w:r>
      <w:hyperlink r:id="rId10" w:tooltip="&quot;Кодекс Российской Федерации об административных правонарушениях&quot; от 30.12.2001 N 195-ФЗ (ред. от 02.04.2012)------------ Недействующая редакция{КонсультантПлюс}" w:history="1">
        <w:r>
          <w:rPr>
            <w:color w:val="0000FF"/>
          </w:rPr>
          <w:t>Кодексом</w:t>
        </w:r>
      </w:hyperlink>
      <w:r>
        <w:t xml:space="preserve"> Российской Федерации об административных правонарушениях &lt;**&gt;, Федеральным </w:t>
      </w:r>
      <w:hyperlink r:id="rId11" w:tooltip="Федеральный закон от 10.12.1995 N 196-ФЗ (ред. от 19.07.2011) &quot;О безопасности дорожного движения&quot; (с изм. и доп., вступающими в силу с 01.01.2012)------------ Недействующая редакция{КонсультантПлюс}" w:history="1">
        <w:r>
          <w:rPr>
            <w:color w:val="0000FF"/>
          </w:rPr>
          <w:t>законом</w:t>
        </w:r>
      </w:hyperlink>
      <w:r>
        <w:t xml:space="preserve"> "О безопасности дорожного движения" &lt;***&gt;, другими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Министерства внутренних дел Российской Федерации, других федеральных органов исполнительной власти, нормативными правовыми актами субъектов Российской Федерации и настоящим Наставлением.</w:t>
      </w:r>
    </w:p>
    <w:p w:rsidR="005A3C98" w:rsidRDefault="005A3C98">
      <w:pPr>
        <w:pStyle w:val="ConsPlusNormal"/>
        <w:ind w:firstLine="540"/>
        <w:jc w:val="both"/>
      </w:pPr>
      <w:r>
        <w:t>--------------------------------</w:t>
      </w:r>
    </w:p>
    <w:p w:rsidR="005A3C98" w:rsidRDefault="005A3C98">
      <w:pPr>
        <w:pStyle w:val="ConsPlusNormal"/>
        <w:ind w:firstLine="540"/>
        <w:jc w:val="both"/>
      </w:pPr>
      <w:r>
        <w:t>&lt;*&gt; Ведомости Съезда народных депутатов РСФСР и Верховного Совета РСФСР, 1991, N 16, ст. 503; Ведомости Съезда народных депутатов Российской Федерации и Верховного Совета Российской Федерации, 1993, N 10, ст. 360; N 32, ст. 1231; Собрание законодательства Российской Федерации, 1999, N 14, ст. 1666; N 49, ст. 5905; 2000, N 46, ст. 4537; 2002, N 18, ст. 1721; N 27, ст. 2620; N 30, ст. 3029; N 30, ст. 3033; 2003, N 2, ст. 167; N 27, ст. 2700 (часть 1); N 28, ст. 2880.</w:t>
      </w:r>
    </w:p>
    <w:p w:rsidR="005A3C98" w:rsidRDefault="005A3C98">
      <w:pPr>
        <w:pStyle w:val="ConsPlusNormal"/>
        <w:ind w:firstLine="540"/>
        <w:jc w:val="both"/>
      </w:pPr>
      <w:r>
        <w:t>&lt;**&gt; Собрание законодательства Российской Федерации, 2002, N 1 (часть 1), ст. 1; N 30, ст. 3029; N 44, ст. 4295; N 44, ст. 4298; 2003, N 1, ст. 2; N 27 (часть 1), ст. 2700; N 27 (часть 2), ст. 2708; N 27 (часть 2), ст. 2717.</w:t>
      </w:r>
    </w:p>
    <w:p w:rsidR="005A3C98" w:rsidRDefault="005A3C98">
      <w:pPr>
        <w:pStyle w:val="ConsPlusNormal"/>
        <w:ind w:firstLine="540"/>
        <w:jc w:val="both"/>
      </w:pPr>
      <w:r>
        <w:t>&lt;***&gt; Собрание законодательства Российской Федерации, 1995, N 50, ст. 4873; 1999, N 10, ст. 1158; 2002, N 18, ст. 1721; 2003, N 2, ст. 167.</w:t>
      </w:r>
    </w:p>
    <w:p w:rsidR="005A3C98" w:rsidRDefault="005A3C98">
      <w:pPr>
        <w:pStyle w:val="ConsPlusNormal"/>
      </w:pPr>
    </w:p>
    <w:p w:rsidR="005A3C98" w:rsidRDefault="005A3C98">
      <w:pPr>
        <w:pStyle w:val="ConsPlusNormal"/>
        <w:ind w:firstLine="540"/>
        <w:jc w:val="both"/>
      </w:pPr>
      <w:r>
        <w:t>3. Пропаганда безопасности дорожного движения представляет собой целенаправленную деятельность, осуществляемую субъектами пропаганды по распространению знаний, касающихся вопросов обеспечения безопасности дорожного движения, разъяснению законодательных и иных нормативных правовых актов Российской Федерации, регламентирующих поведение участников дорожного движения.</w:t>
      </w:r>
    </w:p>
    <w:p w:rsidR="005A3C98" w:rsidRDefault="005A3C98">
      <w:pPr>
        <w:pStyle w:val="ConsPlusNormal"/>
        <w:ind w:firstLine="540"/>
        <w:jc w:val="both"/>
      </w:pPr>
      <w:r>
        <w:t>Субъектами пропаганды являются подразделения Госавтоинспекции, средства массовой информации &lt;*&gt;, автотранспортные предприятия, общественные объединения, деятельность которых связана с дорожным движением, а также дошкольные и иные образовательные учреждения.</w:t>
      </w:r>
    </w:p>
    <w:p w:rsidR="005A3C98" w:rsidRDefault="005A3C98">
      <w:pPr>
        <w:pStyle w:val="ConsPlusNormal"/>
        <w:ind w:firstLine="540"/>
        <w:jc w:val="both"/>
      </w:pPr>
      <w:r>
        <w:t>--------------------------------</w:t>
      </w:r>
    </w:p>
    <w:p w:rsidR="005A3C98" w:rsidRDefault="005A3C98">
      <w:pPr>
        <w:pStyle w:val="ConsPlusNormal"/>
        <w:ind w:firstLine="540"/>
        <w:jc w:val="both"/>
      </w:pPr>
      <w:r>
        <w:t>&lt;*&gt; Далее - "СМИ".</w:t>
      </w:r>
    </w:p>
    <w:p w:rsidR="005A3C98" w:rsidRDefault="005A3C98">
      <w:pPr>
        <w:pStyle w:val="ConsPlusNormal"/>
      </w:pPr>
    </w:p>
    <w:p w:rsidR="005A3C98" w:rsidRDefault="005A3C98">
      <w:pPr>
        <w:pStyle w:val="ConsPlusNormal"/>
        <w:ind w:firstLine="540"/>
        <w:jc w:val="both"/>
      </w:pPr>
      <w:r>
        <w:t>4. Основными задачами Госавтоинспекции по пропаганде являются:</w:t>
      </w:r>
    </w:p>
    <w:p w:rsidR="005A3C98" w:rsidRDefault="005A3C98">
      <w:pPr>
        <w:pStyle w:val="ConsPlusNormal"/>
        <w:ind w:firstLine="540"/>
        <w:jc w:val="both"/>
      </w:pPr>
      <w:r>
        <w:t>информирование населения о состоянии безопасности дорожного движения;</w:t>
      </w:r>
    </w:p>
    <w:p w:rsidR="005A3C98" w:rsidRDefault="005A3C98">
      <w:pPr>
        <w:pStyle w:val="ConsPlusNormal"/>
        <w:ind w:firstLine="540"/>
        <w:jc w:val="both"/>
      </w:pPr>
      <w:r>
        <w:t>формирование у участников дорожного движения правосознания и культуры в области дорожного движения, уважительного отношения к действующим правилам, нормативам и стандартам, относящимся к обеспечению безопасности дорожного движения, установление партнерских взаимоотношений между участниками дорожного движения и сотрудниками Госавтоинспекции;</w:t>
      </w:r>
    </w:p>
    <w:p w:rsidR="005A3C98" w:rsidRDefault="005A3C98">
      <w:pPr>
        <w:pStyle w:val="ConsPlusNormal"/>
        <w:ind w:firstLine="540"/>
        <w:jc w:val="both"/>
      </w:pPr>
      <w:r>
        <w:t xml:space="preserve">воспитание дисциплинированности граждан, чувства долга и личной ответственности за свое </w:t>
      </w:r>
      <w:r>
        <w:lastRenderedPageBreak/>
        <w:t>поведение в процессе дорожного движения.</w:t>
      </w:r>
    </w:p>
    <w:p w:rsidR="005A3C98" w:rsidRDefault="005A3C98">
      <w:pPr>
        <w:pStyle w:val="ConsPlusNormal"/>
        <w:ind w:firstLine="540"/>
        <w:jc w:val="both"/>
      </w:pPr>
      <w:r>
        <w:t>Подразделения Госавтоинспекции решают стоящие перед ними задачи по пропаганде во взаимодействии с другими подразделениями органов внутренних дел, федеральными органами исполнительной власти, органами исполнительной власти субъектов Российской Федерации, органами местного самоуправления, образовательными учреждениями и организациями, общественными объединениями, СМИ.</w:t>
      </w:r>
    </w:p>
    <w:p w:rsidR="005A3C98" w:rsidRDefault="005A3C98">
      <w:pPr>
        <w:pStyle w:val="ConsPlusNormal"/>
        <w:ind w:firstLine="540"/>
        <w:jc w:val="both"/>
      </w:pPr>
      <w:r>
        <w:t>5. Деятельность Госавтоинспекции по пропаганде осуществляется в соответствии с принципами научности, оперативности, конкретности, наступательности.</w:t>
      </w:r>
    </w:p>
    <w:p w:rsidR="005A3C98" w:rsidRDefault="005A3C98">
      <w:pPr>
        <w:pStyle w:val="ConsPlusNormal"/>
        <w:ind w:firstLine="540"/>
        <w:jc w:val="both"/>
      </w:pPr>
      <w:r>
        <w:t>5.1. Научность пропаганды выражается в использовании достижений науки в деятельности Госавтоинспекции по обеспечению безопасности дорожного движения, повышению информированности и культуры участников дорожного движения.</w:t>
      </w:r>
    </w:p>
    <w:p w:rsidR="005A3C98" w:rsidRDefault="005A3C98">
      <w:pPr>
        <w:pStyle w:val="ConsPlusNormal"/>
        <w:ind w:firstLine="540"/>
        <w:jc w:val="both"/>
      </w:pPr>
      <w:r>
        <w:t>5.2. Оперативность пропаганды заключается в своевременности реагирования на изменение обстановки по обеспечению безопасности дорожного движения.</w:t>
      </w:r>
    </w:p>
    <w:p w:rsidR="005A3C98" w:rsidRDefault="005A3C98">
      <w:pPr>
        <w:pStyle w:val="ConsPlusNormal"/>
        <w:ind w:firstLine="540"/>
        <w:jc w:val="both"/>
      </w:pPr>
      <w:r>
        <w:t>5.3. Конкретность пропаганды выражает связь теории с практикой, нацеленность пропаганды на практические действия.</w:t>
      </w:r>
    </w:p>
    <w:p w:rsidR="005A3C98" w:rsidRDefault="005A3C98">
      <w:pPr>
        <w:pStyle w:val="ConsPlusNormal"/>
        <w:ind w:firstLine="540"/>
        <w:jc w:val="both"/>
      </w:pPr>
      <w:r>
        <w:t xml:space="preserve">5.4. Наступательный характер пропаганды проявляется в формировании отрицательного общественного мнения к нарушителям </w:t>
      </w:r>
      <w:hyperlink r:id="rId12" w:tooltip="Постановление Правительства РФ от 23.10.1993 N 1090 (ред. от 23.12.2011)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Недействующая редакция{КонсультантПлюс}" w:history="1">
        <w:r>
          <w:rPr>
            <w:color w:val="0000FF"/>
          </w:rPr>
          <w:t>Правил</w:t>
        </w:r>
      </w:hyperlink>
      <w:r>
        <w:t xml:space="preserve"> дорожного движения Российской Федерации &lt;*&gt;, используя при этом все новое и передовое в работе по обеспечению безопасности дорожного движения.</w:t>
      </w:r>
    </w:p>
    <w:p w:rsidR="005A3C98" w:rsidRDefault="005A3C98">
      <w:pPr>
        <w:pStyle w:val="ConsPlusNormal"/>
        <w:ind w:firstLine="540"/>
        <w:jc w:val="both"/>
      </w:pPr>
      <w:r>
        <w:t>--------------------------------</w:t>
      </w:r>
    </w:p>
    <w:p w:rsidR="005A3C98" w:rsidRDefault="005A3C98">
      <w:pPr>
        <w:pStyle w:val="ConsPlusNormal"/>
        <w:ind w:firstLine="540"/>
        <w:jc w:val="both"/>
      </w:pPr>
      <w:r>
        <w:t xml:space="preserve">&lt;*&gt; Правила дорожного движения Российской Федерации, утвержденные </w:t>
      </w:r>
      <w:hyperlink r:id="rId13" w:tooltip="Постановление Правительства РФ от 23.10.1993 N 1090 (ред. от 23.12.2011)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Недействующая редакция{КонсультантПлюс}" w:history="1">
        <w:r>
          <w:rPr>
            <w:color w:val="0000FF"/>
          </w:rPr>
          <w:t>Постановлением</w:t>
        </w:r>
      </w:hyperlink>
      <w:r>
        <w:t xml:space="preserve">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1996, N 3, ст. 184; 1998, N 45, ст. 5521; 2000, N 18, ст. 1985; 2001, N 11, ст. 1029; 2002, N 9, ст. 931; 2002, N 27, ст. 2693; 2003, N 20, ст. 1899), далее - "Правила дорожного движения".</w:t>
      </w:r>
    </w:p>
    <w:p w:rsidR="005A3C98" w:rsidRDefault="005A3C98">
      <w:pPr>
        <w:pStyle w:val="ConsPlusNormal"/>
      </w:pPr>
    </w:p>
    <w:p w:rsidR="005A3C98" w:rsidRDefault="005A3C98">
      <w:pPr>
        <w:pStyle w:val="ConsPlusNormal"/>
        <w:ind w:firstLine="540"/>
        <w:jc w:val="both"/>
      </w:pPr>
      <w:r>
        <w:t>6. С целью организации работы по пропаганде в управлениях (отделах) Госавтоинспекции создаются подразделения пропаганды безопасности дорожного движения &lt;*&gt;, функции которых определяются соответствующими положениями о подразделениях Госавтоинспекции, утверждаемыми в установленном порядке.</w:t>
      </w:r>
    </w:p>
    <w:p w:rsidR="005A3C98" w:rsidRDefault="005A3C98">
      <w:pPr>
        <w:pStyle w:val="ConsPlusNormal"/>
        <w:ind w:firstLine="540"/>
        <w:jc w:val="both"/>
      </w:pPr>
      <w:r>
        <w:t>--------------------------------</w:t>
      </w:r>
    </w:p>
    <w:p w:rsidR="005A3C98" w:rsidRDefault="005A3C98">
      <w:pPr>
        <w:pStyle w:val="ConsPlusNormal"/>
        <w:ind w:firstLine="540"/>
        <w:jc w:val="both"/>
      </w:pPr>
      <w:r>
        <w:t>&lt;*&gt; Далее - "подразделения пропаганды".</w:t>
      </w:r>
    </w:p>
    <w:p w:rsidR="005A3C98" w:rsidRDefault="005A3C98">
      <w:pPr>
        <w:pStyle w:val="ConsPlusNormal"/>
      </w:pPr>
    </w:p>
    <w:p w:rsidR="005A3C98" w:rsidRDefault="005A3C98">
      <w:pPr>
        <w:pStyle w:val="ConsPlusNormal"/>
        <w:ind w:firstLine="540"/>
        <w:jc w:val="both"/>
      </w:pPr>
      <w:r>
        <w:t>Координация работы подразделений пропаганды возлагается на руководителей подразделений Госавтоинспекции соответствующего уровня.</w:t>
      </w:r>
    </w:p>
    <w:p w:rsidR="005A3C98" w:rsidRDefault="005A3C98">
      <w:pPr>
        <w:pStyle w:val="ConsPlusNormal"/>
        <w:ind w:firstLine="540"/>
        <w:jc w:val="both"/>
      </w:pPr>
      <w:r>
        <w:t>7. Материально-техническое обеспечение подразделений пропаганды осуществляется в соответствии с нормативными правовыми актами Российской Федерации, нормативными правовыми актами МВД России.</w:t>
      </w:r>
    </w:p>
    <w:p w:rsidR="005A3C98" w:rsidRDefault="005A3C98">
      <w:pPr>
        <w:pStyle w:val="ConsPlusNormal"/>
        <w:ind w:firstLine="540"/>
        <w:jc w:val="both"/>
      </w:pPr>
      <w:r>
        <w:t>8. Финансирование мероприятий по пропаганде безопасности дорожного движения производится за счет ассигнований федерального и местного бюджетов, иных внебюджетных источников.</w:t>
      </w:r>
    </w:p>
    <w:p w:rsidR="005A3C98" w:rsidRDefault="005A3C98">
      <w:pPr>
        <w:pStyle w:val="ConsPlusNormal"/>
        <w:ind w:firstLine="540"/>
        <w:jc w:val="both"/>
      </w:pPr>
      <w:r>
        <w:t>9. Учет работы подразделений пропаганды ведется по установленной нормативным правовым актом МВД России форме отчетности.</w:t>
      </w:r>
    </w:p>
    <w:p w:rsidR="005A3C98" w:rsidRDefault="005A3C98">
      <w:pPr>
        <w:pStyle w:val="ConsPlusNormal"/>
      </w:pPr>
    </w:p>
    <w:p w:rsidR="005A3C98" w:rsidRDefault="005A3C98">
      <w:pPr>
        <w:pStyle w:val="ConsPlusNormal"/>
        <w:jc w:val="center"/>
        <w:outlineLvl w:val="1"/>
      </w:pPr>
      <w:bookmarkStart w:id="4" w:name="Par88"/>
      <w:bookmarkEnd w:id="4"/>
      <w:r>
        <w:t>II. Основные направления деятельности подразделений</w:t>
      </w:r>
    </w:p>
    <w:p w:rsidR="005A3C98" w:rsidRDefault="005A3C98">
      <w:pPr>
        <w:pStyle w:val="ConsPlusNormal"/>
        <w:jc w:val="center"/>
      </w:pPr>
      <w:r>
        <w:t>Госавтоинспекции по пропаганде</w:t>
      </w:r>
    </w:p>
    <w:p w:rsidR="005A3C98" w:rsidRDefault="005A3C98">
      <w:pPr>
        <w:pStyle w:val="ConsPlusNormal"/>
      </w:pPr>
    </w:p>
    <w:p w:rsidR="005A3C98" w:rsidRDefault="005A3C98">
      <w:pPr>
        <w:pStyle w:val="ConsPlusNormal"/>
        <w:ind w:firstLine="540"/>
        <w:jc w:val="both"/>
      </w:pPr>
      <w:r>
        <w:t>10. Деятельность подразделений Госавтоинспекции по пропаганде осуществляется по следующим основным направлениям:</w:t>
      </w:r>
    </w:p>
    <w:p w:rsidR="005A3C98" w:rsidRDefault="005A3C98">
      <w:pPr>
        <w:pStyle w:val="ConsPlusNormal"/>
        <w:ind w:firstLine="540"/>
        <w:jc w:val="both"/>
      </w:pPr>
      <w:r>
        <w:t>10.1. Разъяснение законодательных и иных нормативных правовых актов Российской Федерации в сфере безопасности дорожного движения с целью предупреждения ДТП и правонарушений, воспитание дисциплинированности граждан, ответственности за свое поведение в процессе дорожного движения.</w:t>
      </w:r>
    </w:p>
    <w:p w:rsidR="005A3C98" w:rsidRDefault="005A3C98">
      <w:pPr>
        <w:pStyle w:val="ConsPlusNormal"/>
        <w:ind w:firstLine="540"/>
        <w:jc w:val="both"/>
      </w:pPr>
      <w:r>
        <w:t>10.2. Информирование участников дорожного движения о проблемах обеспечения безопасности дорожного движения, в том числе о ДТП и причинах их возникновения, дорожных заторах, а также иных актуальных вопросах обеспечения безопасности дорожного движения.</w:t>
      </w:r>
    </w:p>
    <w:p w:rsidR="005A3C98" w:rsidRDefault="005A3C98">
      <w:pPr>
        <w:pStyle w:val="ConsPlusNormal"/>
        <w:ind w:firstLine="540"/>
        <w:jc w:val="both"/>
      </w:pPr>
      <w:r>
        <w:t>10.3. Проведение мероприятий, направленных на профилактику ДТП и снижение тяжести их последствий.</w:t>
      </w:r>
    </w:p>
    <w:p w:rsidR="005A3C98" w:rsidRDefault="005A3C98">
      <w:pPr>
        <w:pStyle w:val="ConsPlusNormal"/>
        <w:ind w:firstLine="540"/>
        <w:jc w:val="both"/>
      </w:pPr>
      <w:r>
        <w:t>При проведении массовых мероприятий, направленных на профилактику безопасности дорожного движения (смотров, конкурсов, рейдов, операций), основное внимание уделяется:</w:t>
      </w:r>
    </w:p>
    <w:p w:rsidR="005A3C98" w:rsidRDefault="005A3C98">
      <w:pPr>
        <w:pStyle w:val="ConsPlusNormal"/>
        <w:ind w:firstLine="540"/>
        <w:jc w:val="both"/>
      </w:pPr>
      <w:r>
        <w:t>разработке планов по их проведению;</w:t>
      </w:r>
    </w:p>
    <w:p w:rsidR="005A3C98" w:rsidRDefault="005A3C98">
      <w:pPr>
        <w:pStyle w:val="ConsPlusNormal"/>
        <w:ind w:firstLine="540"/>
        <w:jc w:val="both"/>
      </w:pPr>
      <w:r>
        <w:t>оповещению населения о целях и задачах мероприятий, ходе и результатах их проведения;</w:t>
      </w:r>
    </w:p>
    <w:p w:rsidR="005A3C98" w:rsidRDefault="005A3C98">
      <w:pPr>
        <w:pStyle w:val="ConsPlusNormal"/>
        <w:ind w:firstLine="540"/>
        <w:jc w:val="both"/>
      </w:pPr>
      <w:r>
        <w:t>разработке и изданию печатных материалов, информирующих о проводимых мероприятиях;</w:t>
      </w:r>
    </w:p>
    <w:p w:rsidR="005A3C98" w:rsidRDefault="005A3C98">
      <w:pPr>
        <w:pStyle w:val="ConsPlusNormal"/>
        <w:ind w:firstLine="540"/>
        <w:jc w:val="both"/>
      </w:pPr>
      <w:r>
        <w:t>проведению целевых профилактических пробегов;</w:t>
      </w:r>
    </w:p>
    <w:p w:rsidR="005A3C98" w:rsidRDefault="005A3C98">
      <w:pPr>
        <w:pStyle w:val="ConsPlusNormal"/>
        <w:ind w:firstLine="540"/>
        <w:jc w:val="both"/>
      </w:pPr>
      <w:r>
        <w:lastRenderedPageBreak/>
        <w:t>привлечению к активному участию в проведении массовых мероприятий заинтересованных государственных и общественных организаций и объединений.</w:t>
      </w:r>
    </w:p>
    <w:p w:rsidR="005A3C98" w:rsidRDefault="005A3C98">
      <w:pPr>
        <w:pStyle w:val="ConsPlusNormal"/>
        <w:ind w:firstLine="540"/>
        <w:jc w:val="both"/>
      </w:pPr>
      <w:r>
        <w:t>10.4. Укрепление авторитета и доверия среди населения к деятельности Госавтоинспекции, а также привлечение внимания широких слоев населения к проблеме обеспечения безопасности дорожного движения. В этих целях подразделениям Госавтоинспекции необходимо:</w:t>
      </w:r>
    </w:p>
    <w:p w:rsidR="005A3C98" w:rsidRDefault="005A3C98">
      <w:pPr>
        <w:pStyle w:val="ConsPlusNormal"/>
        <w:ind w:firstLine="540"/>
        <w:jc w:val="both"/>
      </w:pPr>
      <w:r>
        <w:t>объективно и всесторонне отражать деятельность Госавтоинспекции по предупреждению ДТП, профилактике нарушений законности сотрудниками Госавтоинспекции, а также освещать характерные примеры задержаний, розыска транспортных средств, изъятия оружия, наркотических средств и психотропных веществ, предотвращения террористических актов, проведение профилактических акций с детьми и подростками;</w:t>
      </w:r>
    </w:p>
    <w:p w:rsidR="005A3C98" w:rsidRDefault="005A3C98">
      <w:pPr>
        <w:pStyle w:val="ConsPlusNormal"/>
        <w:ind w:firstLine="540"/>
        <w:jc w:val="both"/>
      </w:pPr>
      <w:r>
        <w:t>оказывать помощь представителям СМИ в подготовке информационных материалов по всем направлениям деятельности Госавтоинспекции;</w:t>
      </w:r>
    </w:p>
    <w:p w:rsidR="005A3C98" w:rsidRDefault="005A3C98">
      <w:pPr>
        <w:pStyle w:val="ConsPlusNormal"/>
        <w:ind w:firstLine="540"/>
        <w:jc w:val="both"/>
      </w:pPr>
      <w:r>
        <w:t>анализировать публикуемые материалы, вносить предложения по дальнейшему улучшению деятельности Госавтоинспекции;</w:t>
      </w:r>
    </w:p>
    <w:p w:rsidR="005A3C98" w:rsidRDefault="005A3C98">
      <w:pPr>
        <w:pStyle w:val="ConsPlusNormal"/>
        <w:ind w:firstLine="540"/>
        <w:jc w:val="both"/>
      </w:pPr>
      <w:r>
        <w:t>своевременно информировать население через СМИ о мерах, принятых по критическим выступлениям;</w:t>
      </w:r>
    </w:p>
    <w:p w:rsidR="005A3C98" w:rsidRDefault="005A3C98">
      <w:pPr>
        <w:pStyle w:val="ConsPlusNormal"/>
        <w:ind w:firstLine="540"/>
        <w:jc w:val="both"/>
      </w:pPr>
      <w:r>
        <w:t>проводить целенаправленную пропаганду участия общественных организаций в мероприятиях по предупреждению аварийности.</w:t>
      </w:r>
    </w:p>
    <w:p w:rsidR="005A3C98" w:rsidRDefault="005A3C98">
      <w:pPr>
        <w:pStyle w:val="ConsPlusNormal"/>
      </w:pPr>
    </w:p>
    <w:p w:rsidR="005A3C98" w:rsidRDefault="005A3C98">
      <w:pPr>
        <w:pStyle w:val="ConsPlusNormal"/>
        <w:jc w:val="center"/>
        <w:outlineLvl w:val="1"/>
      </w:pPr>
      <w:bookmarkStart w:id="5" w:name="Par108"/>
      <w:bookmarkEnd w:id="5"/>
      <w:r>
        <w:t>III. Формы и методы осуществления деятельности</w:t>
      </w:r>
    </w:p>
    <w:p w:rsidR="005A3C98" w:rsidRDefault="005A3C98">
      <w:pPr>
        <w:pStyle w:val="ConsPlusNormal"/>
        <w:jc w:val="center"/>
      </w:pPr>
      <w:r>
        <w:t>подразделениями Госавтоинспекции по пропаганде</w:t>
      </w:r>
    </w:p>
    <w:p w:rsidR="005A3C98" w:rsidRDefault="005A3C98">
      <w:pPr>
        <w:pStyle w:val="ConsPlusNormal"/>
      </w:pPr>
    </w:p>
    <w:p w:rsidR="005A3C98" w:rsidRDefault="005A3C98">
      <w:pPr>
        <w:pStyle w:val="ConsPlusNormal"/>
        <w:ind w:firstLine="540"/>
        <w:jc w:val="both"/>
      </w:pPr>
      <w:r>
        <w:t>11. При осуществлении деятельности по пропаганде подразделения Госавтоинспекции используют следующие формы и методы:</w:t>
      </w:r>
    </w:p>
    <w:p w:rsidR="005A3C98" w:rsidRDefault="005A3C98">
      <w:pPr>
        <w:pStyle w:val="ConsPlusNormal"/>
        <w:ind w:firstLine="540"/>
        <w:jc w:val="both"/>
      </w:pPr>
      <w:r>
        <w:t>организация проведения в субъектах Российской Федерации автомотовелопробегов, конкурсов, выставок, викторин и других массовых профилактических мероприятий по безопасности дорожного движения;</w:t>
      </w:r>
    </w:p>
    <w:p w:rsidR="005A3C98" w:rsidRDefault="005A3C98">
      <w:pPr>
        <w:pStyle w:val="ConsPlusNormal"/>
        <w:ind w:firstLine="540"/>
        <w:jc w:val="both"/>
      </w:pPr>
      <w:r>
        <w:t>организация издания и распространения брошюр, плакатов, листовок, памяток, рисунков и обращений к населению по безопасности дорожного движения, деятельности Госавтоинспекции;</w:t>
      </w:r>
    </w:p>
    <w:p w:rsidR="005A3C98" w:rsidRDefault="005A3C98">
      <w:pPr>
        <w:pStyle w:val="ConsPlusNormal"/>
        <w:ind w:firstLine="540"/>
        <w:jc w:val="both"/>
      </w:pPr>
      <w:r>
        <w:t>организация проведения конкурсов-смотров на лучшие издания, пропагандирующие безопасность дорожного движения;</w:t>
      </w:r>
    </w:p>
    <w:p w:rsidR="005A3C98" w:rsidRDefault="005A3C98">
      <w:pPr>
        <w:pStyle w:val="ConsPlusNormal"/>
        <w:ind w:firstLine="540"/>
        <w:jc w:val="both"/>
      </w:pPr>
      <w:r>
        <w:t>участие в качестве консультантов и рецензентов изданий, кино-, видеопродукции, социальной рекламы, сценических постановок по безопасности дорожного движения, а также содействие в организации дальнейшего их использования;</w:t>
      </w:r>
    </w:p>
    <w:p w:rsidR="005A3C98" w:rsidRDefault="005A3C98">
      <w:pPr>
        <w:pStyle w:val="ConsPlusNormal"/>
        <w:ind w:firstLine="540"/>
        <w:jc w:val="both"/>
      </w:pPr>
      <w:r>
        <w:t>использование возможностей СМИ, социальной рекламы, печатной и сувенирной продукции;</w:t>
      </w:r>
    </w:p>
    <w:p w:rsidR="005A3C98" w:rsidRDefault="005A3C98">
      <w:pPr>
        <w:pStyle w:val="ConsPlusNormal"/>
        <w:ind w:firstLine="540"/>
        <w:jc w:val="both"/>
      </w:pPr>
      <w:r>
        <w:t>организация трансляций обращений к участникам дорожного движения посредством радиоустановок (громкоговорящих установок) на вокзалах, предприятиях, в общественном транспорте, крупных торговых центрах, а также в иных общественных местах;</w:t>
      </w:r>
    </w:p>
    <w:p w:rsidR="005A3C98" w:rsidRDefault="005A3C98">
      <w:pPr>
        <w:pStyle w:val="ConsPlusNormal"/>
        <w:ind w:firstLine="540"/>
        <w:jc w:val="both"/>
      </w:pPr>
      <w:r>
        <w:t>проведение лекций и бесед с различными категориями участников дорожного движения в организациях и общественных формированиях;</w:t>
      </w:r>
    </w:p>
    <w:p w:rsidR="005A3C98" w:rsidRDefault="005A3C98">
      <w:pPr>
        <w:pStyle w:val="ConsPlusNormal"/>
        <w:ind w:firstLine="540"/>
        <w:jc w:val="both"/>
      </w:pPr>
      <w:r>
        <w:t>принятие участия в организации и проведении конференций и методических семинаров по безопасности дорожного движения;</w:t>
      </w:r>
    </w:p>
    <w:p w:rsidR="005A3C98" w:rsidRDefault="005A3C98">
      <w:pPr>
        <w:pStyle w:val="ConsPlusNormal"/>
        <w:ind w:firstLine="540"/>
        <w:jc w:val="both"/>
      </w:pPr>
      <w:r>
        <w:t>обобщение передового опыта работы и внедрение новых форм пропаганды безопасности дорожного движения.</w:t>
      </w:r>
    </w:p>
    <w:p w:rsidR="005A3C98" w:rsidRDefault="005A3C98">
      <w:pPr>
        <w:pStyle w:val="ConsPlusNormal"/>
      </w:pPr>
    </w:p>
    <w:p w:rsidR="005A3C98" w:rsidRDefault="005A3C98">
      <w:pPr>
        <w:pStyle w:val="ConsPlusNormal"/>
        <w:jc w:val="center"/>
        <w:outlineLvl w:val="1"/>
      </w:pPr>
      <w:bookmarkStart w:id="6" w:name="Par122"/>
      <w:bookmarkEnd w:id="6"/>
      <w:r>
        <w:t>IV. Особенности деятельности подразделений пропаганды</w:t>
      </w:r>
    </w:p>
    <w:p w:rsidR="005A3C98" w:rsidRDefault="005A3C98">
      <w:pPr>
        <w:pStyle w:val="ConsPlusNormal"/>
      </w:pPr>
    </w:p>
    <w:p w:rsidR="005A3C98" w:rsidRDefault="005A3C98">
      <w:pPr>
        <w:pStyle w:val="ConsPlusNormal"/>
        <w:ind w:firstLine="540"/>
        <w:jc w:val="both"/>
      </w:pPr>
      <w:r>
        <w:t>12. Особенности деятельности подразделений пропаганды заключаются в необходимости их тесного взаимодействия со СМИ, а также осуществлении деятельности по профилактике детского дорожно-транспортного травматизма.</w:t>
      </w:r>
    </w:p>
    <w:p w:rsidR="005A3C98" w:rsidRDefault="005A3C98">
      <w:pPr>
        <w:pStyle w:val="ConsPlusNormal"/>
        <w:ind w:firstLine="540"/>
        <w:jc w:val="both"/>
      </w:pPr>
      <w:r>
        <w:t>13. Взаимодействие со СМИ по вопросам обеспечения безопасности дорожного движения осуществляется по следующим направлениям:</w:t>
      </w:r>
    </w:p>
    <w:p w:rsidR="005A3C98" w:rsidRDefault="005A3C98">
      <w:pPr>
        <w:pStyle w:val="ConsPlusNormal"/>
        <w:ind w:firstLine="540"/>
        <w:jc w:val="both"/>
      </w:pPr>
      <w:r>
        <w:t>13.1. Анализ информации, размещенной в СМИ по вопросам обеспечения безопасности дорожного движения, подготовка ежедневных обзоров и аннотаций к критическим выступлениям с предложениями по решению затрагиваемых проблем и мерами, принятыми по критическим выступлениям.</w:t>
      </w:r>
    </w:p>
    <w:p w:rsidR="005A3C98" w:rsidRDefault="005A3C98">
      <w:pPr>
        <w:pStyle w:val="ConsPlusNormal"/>
        <w:ind w:firstLine="540"/>
        <w:jc w:val="both"/>
      </w:pPr>
      <w:r>
        <w:t>13.2. Подготовка опровержений по недостоверной или искаженной информации по вопросам безопасности дорожного движения.</w:t>
      </w:r>
    </w:p>
    <w:p w:rsidR="005A3C98" w:rsidRDefault="005A3C98">
      <w:pPr>
        <w:pStyle w:val="ConsPlusNormal"/>
        <w:ind w:firstLine="540"/>
        <w:jc w:val="both"/>
      </w:pPr>
      <w:r>
        <w:t>13.3. Выражение в СМИ официальной позиции руководства Госавтоинспекции и распространение информации о деятельности Госавтоинспекции, направленной на обеспечение безопасности дорожного движения.</w:t>
      </w:r>
    </w:p>
    <w:p w:rsidR="005A3C98" w:rsidRDefault="005A3C98">
      <w:pPr>
        <w:pStyle w:val="ConsPlusNormal"/>
        <w:ind w:firstLine="540"/>
        <w:jc w:val="both"/>
      </w:pPr>
      <w:r>
        <w:lastRenderedPageBreak/>
        <w:t>13.4. Подготовка ежедневных информационных материалов для СМИ об изменениях в организации, условиях дорожного движения, наличии препятствий, автомобильных заторов и других проблемах безопасности дорожного движения.</w:t>
      </w:r>
    </w:p>
    <w:p w:rsidR="005A3C98" w:rsidRDefault="005A3C98">
      <w:pPr>
        <w:pStyle w:val="ConsPlusNormal"/>
        <w:ind w:firstLine="540"/>
        <w:jc w:val="both"/>
      </w:pPr>
      <w:r>
        <w:t>13.5. Привлечение представителей СМИ для осуществления информационного обеспечения мероприятий, организованных Госавтоинспекцией.</w:t>
      </w:r>
    </w:p>
    <w:p w:rsidR="005A3C98" w:rsidRDefault="005A3C98">
      <w:pPr>
        <w:pStyle w:val="ConsPlusNormal"/>
        <w:ind w:firstLine="540"/>
        <w:jc w:val="both"/>
      </w:pPr>
      <w:r>
        <w:t>13.6. Организация и проведение совместно со СМИ тематических рейдов и различных акций.</w:t>
      </w:r>
    </w:p>
    <w:p w:rsidR="005A3C98" w:rsidRDefault="005A3C98">
      <w:pPr>
        <w:pStyle w:val="ConsPlusNormal"/>
        <w:ind w:firstLine="540"/>
        <w:jc w:val="both"/>
      </w:pPr>
      <w:r>
        <w:t>13.7. Осуществление деловых контактов с редакциями СМИ, творческими объединениями и отдельными авторами, оказание им консультативной помощи в профилактике аварийности и правонарушений в области дорожного движения, правовой пропаганде.</w:t>
      </w:r>
    </w:p>
    <w:p w:rsidR="005A3C98" w:rsidRDefault="005A3C98">
      <w:pPr>
        <w:pStyle w:val="ConsPlusNormal"/>
        <w:ind w:firstLine="540"/>
        <w:jc w:val="both"/>
      </w:pPr>
      <w:r>
        <w:t>13.8. Организация и проведение для представителей СМИ встреч, пресс-конференций, брифингов, "круглых столов", "прямых линий" с участием руководства Госавтоинспекции по наиболее актуальным вопросам деятельности.</w:t>
      </w:r>
    </w:p>
    <w:p w:rsidR="005A3C98" w:rsidRDefault="005A3C98">
      <w:pPr>
        <w:pStyle w:val="ConsPlusNormal"/>
        <w:ind w:firstLine="540"/>
        <w:jc w:val="both"/>
      </w:pPr>
      <w:r>
        <w:t>13.9. Организация выступлений руководителей Госавтоинспекции в СМИ, как в плановом порядке, так и по запросам СМИ.</w:t>
      </w:r>
    </w:p>
    <w:p w:rsidR="005A3C98" w:rsidRDefault="005A3C98">
      <w:pPr>
        <w:pStyle w:val="ConsPlusNormal"/>
        <w:ind w:firstLine="540"/>
        <w:jc w:val="both"/>
      </w:pPr>
      <w:r>
        <w:t>13.10. Консультация и обеспечение необходимыми информационными материалами представителей СМИ, освещающих проблемы безопасности дорожного движения.</w:t>
      </w:r>
    </w:p>
    <w:p w:rsidR="005A3C98" w:rsidRDefault="005A3C98">
      <w:pPr>
        <w:pStyle w:val="ConsPlusNormal"/>
        <w:ind w:firstLine="540"/>
        <w:jc w:val="both"/>
      </w:pPr>
      <w:r>
        <w:t>13.11. Организация в СМИ специальных тематических рубрик для систематического освещения проблемных вопросов, отражения положительного опыта работы Госавтоинспекции.</w:t>
      </w:r>
    </w:p>
    <w:p w:rsidR="005A3C98" w:rsidRDefault="005A3C98">
      <w:pPr>
        <w:pStyle w:val="ConsPlusNormal"/>
        <w:ind w:firstLine="540"/>
        <w:jc w:val="both"/>
      </w:pPr>
      <w:r>
        <w:t>13.12. Организация и проведение тематических конкурсов публикаций в СМИ, фотовыставок, телевизионных и радиопередач по безопасности дорожного движения и работе Госавтоинспекции.</w:t>
      </w:r>
    </w:p>
    <w:p w:rsidR="005A3C98" w:rsidRDefault="005A3C98">
      <w:pPr>
        <w:pStyle w:val="ConsPlusNormal"/>
        <w:ind w:firstLine="540"/>
        <w:jc w:val="both"/>
      </w:pPr>
      <w:r>
        <w:t>13.13. Организация и проведение совместно с представителями СМИ репортажей с мест ДТП, улиц и дорог, автотранспортных предприятий, лечебных учреждений, залов судов.</w:t>
      </w:r>
    </w:p>
    <w:p w:rsidR="005A3C98" w:rsidRDefault="005A3C98">
      <w:pPr>
        <w:pStyle w:val="ConsPlusNormal"/>
        <w:ind w:firstLine="540"/>
        <w:jc w:val="both"/>
      </w:pPr>
      <w:r>
        <w:t>13.14. Формирование постоянного состава журналистов, специализирующихся на подготовке материалов по проблемам обеспечения безопасности дорожного движения, проведение с ними семинаров, привлечение их к участию в целевых профилактических мероприятиях.</w:t>
      </w:r>
    </w:p>
    <w:p w:rsidR="005A3C98" w:rsidRDefault="005A3C98">
      <w:pPr>
        <w:pStyle w:val="ConsPlusNormal"/>
        <w:ind w:firstLine="540"/>
        <w:jc w:val="both"/>
      </w:pPr>
      <w:r>
        <w:t>13.15. Организация через СМИ ответов на вопросы по безопасности дорожного движения читателей и телерадиослушателей.</w:t>
      </w:r>
    </w:p>
    <w:p w:rsidR="005A3C98" w:rsidRDefault="005A3C98">
      <w:pPr>
        <w:pStyle w:val="ConsPlusNormal"/>
        <w:ind w:firstLine="540"/>
        <w:jc w:val="both"/>
      </w:pPr>
      <w:r>
        <w:t>14. Деятельность по профилактике детского дорожно-транспортного травматизма осуществляется в тесном взаимодействии с подразделениями по делам несовершеннолетних, участковыми уполномоченными милиции, заинтересованными федеральными органами исполнительной власти, органами исполнительной власти субъектов Российской Федерации, органами местного самоуправления, образовательными учреждениями и организациями, общественными объединениями, СМИ и ведется по следующим основным направлениям:</w:t>
      </w:r>
    </w:p>
    <w:p w:rsidR="005A3C98" w:rsidRDefault="005A3C98">
      <w:pPr>
        <w:pStyle w:val="ConsPlusNormal"/>
        <w:ind w:firstLine="540"/>
        <w:jc w:val="both"/>
      </w:pPr>
      <w:r>
        <w:t>14.1. Планирование и организация деятельности по предупреждению детского дорожно-транспортного травматизма на основе дифференцированного анализа его состояния по категориям участников (пешеход, пассажир, велосипедист, водитель), возрасту, месту жительства (город, район, сельская местность), времени, месту (рядом со школой, в зоне спортивного или культурно-оздоровительного учреждения и другие) и причинам совершения ДТП.</w:t>
      </w:r>
    </w:p>
    <w:p w:rsidR="005A3C98" w:rsidRDefault="005A3C98">
      <w:pPr>
        <w:pStyle w:val="ConsPlusNormal"/>
        <w:ind w:firstLine="540"/>
        <w:jc w:val="both"/>
      </w:pPr>
      <w:r>
        <w:t>14.2. Ведение наблюдательного дела на каждое дошкольное и общеобразовательное учреждение, содержащее информационные данные об учреждении, фактах ДТП и принимаемых по ним оперативных мерах, организации обучения и профилактической работы (акты обследования, приказы по школе, схемы безопасного маршрута движения учащихся на участках дорог, прилегающих к образовательному учреждению и другие) с целью поиска новых форм и методов работы, учета деятельности по предупреждению детского дорожно-транспортного травматизма.</w:t>
      </w:r>
    </w:p>
    <w:p w:rsidR="005A3C98" w:rsidRDefault="005A3C98">
      <w:pPr>
        <w:pStyle w:val="ConsPlusNormal"/>
        <w:ind w:firstLine="540"/>
        <w:jc w:val="both"/>
      </w:pPr>
      <w:r>
        <w:t xml:space="preserve">14.3. Контроль за организацией обучения детей и подростков </w:t>
      </w:r>
      <w:hyperlink r:id="rId14" w:tooltip="Постановление Правительства РФ от 23.10.1993 N 1090 (ред. от 23.12.2011)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Недействующая редакция{КонсультантПлюс}" w:history="1">
        <w:r>
          <w:rPr>
            <w:color w:val="0000FF"/>
          </w:rPr>
          <w:t>Правилам</w:t>
        </w:r>
      </w:hyperlink>
      <w:r>
        <w:t xml:space="preserve"> дорожного движения, навыкам безопасного поведения на улицах и дорогах, созданием дорожных условий, обеспечивающих безопасность детей (инспектирование образовательных учреждений).</w:t>
      </w:r>
    </w:p>
    <w:p w:rsidR="005A3C98" w:rsidRDefault="005A3C98">
      <w:pPr>
        <w:pStyle w:val="ConsPlusNormal"/>
        <w:ind w:firstLine="540"/>
        <w:jc w:val="both"/>
      </w:pPr>
      <w:r>
        <w:t>14.4. Участие в организации и проведении конференций, совещаний и семинаров по вопросам профилактики детского дорожно-транспортного травматизма.</w:t>
      </w:r>
    </w:p>
    <w:p w:rsidR="005A3C98" w:rsidRDefault="005A3C98">
      <w:pPr>
        <w:pStyle w:val="ConsPlusNormal"/>
        <w:ind w:firstLine="540"/>
        <w:jc w:val="both"/>
      </w:pPr>
      <w:r>
        <w:t>14.5. Оказание методической помощи в создании и организации работы базовых школ и детских садов, кабинетов по безопасности дорожного движения, автоплощадок и автогородков, юношеских автомобильных школ, автомотовелокартклубов, разработке учебных программ и пособий, сценариев и постановке детских игр, спектаклей и викторин по тематике дорожного движения.</w:t>
      </w:r>
    </w:p>
    <w:p w:rsidR="005A3C98" w:rsidRDefault="005A3C98">
      <w:pPr>
        <w:pStyle w:val="ConsPlusNormal"/>
        <w:ind w:firstLine="540"/>
        <w:jc w:val="both"/>
      </w:pPr>
      <w:r>
        <w:t>14.6. Выпуск методических рекомендаций и другой печатной продукции по предупреждению детского дорожно-транспортного травматизма.</w:t>
      </w:r>
    </w:p>
    <w:p w:rsidR="005A3C98" w:rsidRDefault="005A3C98">
      <w:pPr>
        <w:pStyle w:val="ConsPlusNormal"/>
        <w:ind w:firstLine="540"/>
        <w:jc w:val="both"/>
      </w:pPr>
      <w:r>
        <w:t xml:space="preserve">14.7. Организация и проведение конкурсов и соревнований по знанию </w:t>
      </w:r>
      <w:hyperlink r:id="rId15" w:tooltip="Постановление Правительства РФ от 23.10.1993 N 1090 (ред. от 23.12.2011)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Недействующая редакция{КонсультантПлюс}" w:history="1">
        <w:r>
          <w:rPr>
            <w:color w:val="0000FF"/>
          </w:rPr>
          <w:t>Правил</w:t>
        </w:r>
      </w:hyperlink>
      <w:r>
        <w:t xml:space="preserve"> дорожного движения, целевых профилактических мероприятий перед началом и по окончании учебного года, соревнований юношеских автомобильных школ, автовеломотокартклубов.</w:t>
      </w:r>
    </w:p>
    <w:p w:rsidR="005A3C98" w:rsidRDefault="005A3C98">
      <w:pPr>
        <w:pStyle w:val="ConsPlusNormal"/>
        <w:ind w:firstLine="540"/>
        <w:jc w:val="both"/>
      </w:pPr>
      <w:r>
        <w:t xml:space="preserve">14.8. Оказание содействия в создании региональных методических центров по подготовке преподавателей школ, работников детских дошкольных учреждений к обучению детей и подростков </w:t>
      </w:r>
      <w:r>
        <w:lastRenderedPageBreak/>
        <w:t>навыкам безопасного поведения на улицах и дорогах.</w:t>
      </w:r>
    </w:p>
    <w:p w:rsidR="005A3C98" w:rsidRDefault="005A3C98">
      <w:pPr>
        <w:pStyle w:val="ConsPlusNormal"/>
        <w:ind w:firstLine="540"/>
        <w:jc w:val="both"/>
      </w:pPr>
      <w:r>
        <w:t>14.9. Привлечение детей к проведению профилактической работы по предупреждению дорожно-транспортного травматизма среди сверстников, развитие сети отрядов юных инспекторов движения, иных профильных объединений учащихся.</w:t>
      </w:r>
    </w:p>
    <w:p w:rsidR="005A3C98" w:rsidRDefault="005A3C98">
      <w:pPr>
        <w:pStyle w:val="ConsPlusNormal"/>
        <w:ind w:firstLine="540"/>
        <w:jc w:val="both"/>
      </w:pPr>
      <w:r>
        <w:t>14.10. Организация профилактической работы во время школьных каникул (проведение бесед, массовых мероприятий, специальных профильных смен в оздоровительных лагерях).</w:t>
      </w:r>
    </w:p>
    <w:p w:rsidR="005A3C98" w:rsidRDefault="005A3C98">
      <w:pPr>
        <w:pStyle w:val="ConsPlusNormal"/>
        <w:ind w:firstLine="540"/>
        <w:jc w:val="both"/>
      </w:pPr>
      <w:r>
        <w:t>14.11. Обобщение опыта работы школ по изучению правил безопасного поведения на улицах и дорогах, в разработке примерных планов общешкольных мероприятий по профилактике детского дорожно-транспортного травматизма на предстоящий учебный год, обеспечении наглядными пособиями.</w:t>
      </w:r>
    </w:p>
    <w:p w:rsidR="005A3C98" w:rsidRDefault="005A3C98">
      <w:pPr>
        <w:pStyle w:val="ConsPlusNormal"/>
        <w:ind w:firstLine="540"/>
        <w:jc w:val="both"/>
      </w:pPr>
      <w:r>
        <w:t>14.12. Проведение занятия на курсах повышения квалификации педагогических работников.</w:t>
      </w:r>
    </w:p>
    <w:p w:rsidR="005A3C98" w:rsidRDefault="005A3C98">
      <w:pPr>
        <w:pStyle w:val="ConsPlusNormal"/>
        <w:ind w:firstLine="540"/>
        <w:jc w:val="both"/>
      </w:pPr>
      <w:r>
        <w:t>14.13. Оказание содействия в оборудовании уголков и школьных кабинетов безопасности дорожного движения, организации и проведении занятий на автоплощадках и в автогородках по обучению детей навыкам безопасного поведения на улицах и дорогах.</w:t>
      </w:r>
    </w:p>
    <w:p w:rsidR="005A3C98" w:rsidRDefault="005A3C98">
      <w:pPr>
        <w:pStyle w:val="ConsPlusNormal"/>
        <w:ind w:firstLine="540"/>
        <w:jc w:val="both"/>
      </w:pPr>
      <w:r>
        <w:t>14.14. Участие в заседаниях совета органа управления образования, педагогических советов школ и других образовательных учреждений, в проведении занятий с классными руководителями, целевых родительских собраний по вопросам профилактики детского дорожно-транспортного травматизма.</w:t>
      </w:r>
    </w:p>
    <w:p w:rsidR="005A3C98" w:rsidRDefault="005A3C98">
      <w:pPr>
        <w:pStyle w:val="ConsPlusNormal"/>
      </w:pPr>
    </w:p>
    <w:p w:rsidR="005A3C98" w:rsidRDefault="005A3C98">
      <w:pPr>
        <w:pStyle w:val="ConsPlusNormal"/>
      </w:pPr>
    </w:p>
    <w:p w:rsidR="005A3C98" w:rsidRDefault="005A3C98">
      <w:pPr>
        <w:pStyle w:val="ConsPlusNormal"/>
      </w:pPr>
    </w:p>
    <w:p w:rsidR="005A3C98" w:rsidRDefault="005A3C98">
      <w:pPr>
        <w:pStyle w:val="ConsPlusNormal"/>
      </w:pPr>
    </w:p>
    <w:p w:rsidR="005A3C98" w:rsidRDefault="005A3C98">
      <w:pPr>
        <w:pStyle w:val="ConsPlusNormal"/>
      </w:pPr>
    </w:p>
    <w:p w:rsidR="005A3C98" w:rsidRDefault="005A3C98">
      <w:pPr>
        <w:pStyle w:val="ConsPlusNormal"/>
        <w:jc w:val="right"/>
        <w:outlineLvl w:val="0"/>
      </w:pPr>
      <w:bookmarkStart w:id="7" w:name="Par161"/>
      <w:bookmarkEnd w:id="7"/>
      <w:r>
        <w:t>Приложение N 2</w:t>
      </w:r>
    </w:p>
    <w:p w:rsidR="005A3C98" w:rsidRDefault="005A3C98">
      <w:pPr>
        <w:pStyle w:val="ConsPlusNormal"/>
        <w:jc w:val="right"/>
      </w:pPr>
      <w:r>
        <w:t>к Приказу МВД России</w:t>
      </w:r>
    </w:p>
    <w:p w:rsidR="005A3C98" w:rsidRDefault="005A3C98">
      <w:pPr>
        <w:pStyle w:val="ConsPlusNormal"/>
        <w:jc w:val="right"/>
      </w:pPr>
      <w:r>
        <w:t>от 2 декабря 2003 г. N 930</w:t>
      </w:r>
    </w:p>
    <w:p w:rsidR="005A3C98" w:rsidRDefault="005A3C98">
      <w:pPr>
        <w:pStyle w:val="ConsPlusNormal"/>
      </w:pPr>
    </w:p>
    <w:p w:rsidR="005A3C98" w:rsidRDefault="005A3C98">
      <w:pPr>
        <w:pStyle w:val="ConsPlusNormal"/>
        <w:jc w:val="center"/>
      </w:pPr>
      <w:bookmarkStart w:id="8" w:name="Par165"/>
      <w:bookmarkEnd w:id="8"/>
      <w:r>
        <w:t>НОРМАТИВЫ</w:t>
      </w:r>
    </w:p>
    <w:p w:rsidR="005A3C98" w:rsidRDefault="005A3C98">
      <w:pPr>
        <w:pStyle w:val="ConsPlusNormal"/>
        <w:jc w:val="center"/>
      </w:pPr>
      <w:r>
        <w:t>ШТАТНОЙ ЧИСЛЕННОСТИ</w:t>
      </w:r>
    </w:p>
    <w:p w:rsidR="005A3C98" w:rsidRDefault="005A3C98">
      <w:pPr>
        <w:pStyle w:val="ConsPlusNormal"/>
        <w:jc w:val="center"/>
      </w:pPr>
      <w:r>
        <w:t>ИНСПЕКТОРОВ ПО ПРОПАГАНДЕ БЕЗОПАСНОСТИ</w:t>
      </w:r>
    </w:p>
    <w:p w:rsidR="005A3C98" w:rsidRDefault="005A3C98">
      <w:pPr>
        <w:pStyle w:val="ConsPlusNormal"/>
        <w:jc w:val="center"/>
      </w:pPr>
      <w:r>
        <w:t>ДОРОЖНОГО ДВИЖЕНИЯ ПОДРАЗДЕЛЕНИЙ ГИБДД УПРАВЛЕНИЙ</w:t>
      </w:r>
    </w:p>
    <w:p w:rsidR="005A3C98" w:rsidRDefault="005A3C98">
      <w:pPr>
        <w:pStyle w:val="ConsPlusNormal"/>
        <w:jc w:val="center"/>
      </w:pPr>
      <w:r>
        <w:t>(ОТДЕЛОВ, ОТДЕЛЕНИЙ) ВНУТРЕННИХ ДЕЛ РАЙОНОВ, ГОРОДОВ,</w:t>
      </w:r>
    </w:p>
    <w:p w:rsidR="005A3C98" w:rsidRDefault="005A3C98">
      <w:pPr>
        <w:pStyle w:val="ConsPlusNormal"/>
        <w:jc w:val="center"/>
      </w:pPr>
      <w:r>
        <w:t>РАЙОНОВ В ГОРОДАХ ИЛИ ИНЫХ МУНИЦИПАЛЬНЫХ ОБРАЗОВАНИЙ,</w:t>
      </w:r>
    </w:p>
    <w:p w:rsidR="005A3C98" w:rsidRDefault="005A3C98">
      <w:pPr>
        <w:pStyle w:val="ConsPlusNormal"/>
        <w:jc w:val="center"/>
      </w:pPr>
      <w:r>
        <w:t>ФИНАНСИРУЕМЫХ ЗА СЧЕТ СРЕДСТВ БЮДЖЕТОВ</w:t>
      </w:r>
    </w:p>
    <w:p w:rsidR="005A3C98" w:rsidRDefault="005A3C98">
      <w:pPr>
        <w:pStyle w:val="ConsPlusNormal"/>
        <w:jc w:val="center"/>
      </w:pPr>
      <w:r>
        <w:t>СУБЪЕКТОВ РОССИЙСКОЙ ФЕДЕРАЦИИ</w:t>
      </w:r>
    </w:p>
    <w:p w:rsidR="005A3C98" w:rsidRDefault="005A3C98">
      <w:pPr>
        <w:pStyle w:val="ConsPlusNormal"/>
        <w:jc w:val="center"/>
      </w:pPr>
      <w:r>
        <w:t>И МЕСТНЫХ БЮДЖЕТОВ</w:t>
      </w:r>
    </w:p>
    <w:p w:rsidR="005A3C98" w:rsidRDefault="005A3C98">
      <w:pPr>
        <w:pStyle w:val="ConsPlusNormal"/>
      </w:pPr>
    </w:p>
    <w:tbl>
      <w:tblPr>
        <w:tblW w:w="0" w:type="auto"/>
        <w:tblCellSpacing w:w="5" w:type="nil"/>
        <w:tblInd w:w="40" w:type="dxa"/>
        <w:tblLayout w:type="fixed"/>
        <w:tblCellMar>
          <w:top w:w="75" w:type="dxa"/>
          <w:left w:w="40" w:type="dxa"/>
          <w:bottom w:w="75" w:type="dxa"/>
          <w:right w:w="40" w:type="dxa"/>
        </w:tblCellMar>
        <w:tblLook w:val="0000"/>
      </w:tblPr>
      <w:tblGrid>
        <w:gridCol w:w="4080"/>
        <w:gridCol w:w="3960"/>
      </w:tblGrid>
      <w:tr w:rsidR="005A3C98" w:rsidRPr="000D4037">
        <w:trPr>
          <w:tblCellSpacing w:w="5" w:type="nil"/>
        </w:trPr>
        <w:tc>
          <w:tcPr>
            <w:tcW w:w="4080" w:type="dxa"/>
            <w:tcBorders>
              <w:top w:val="single" w:sz="8" w:space="0" w:color="auto"/>
              <w:left w:val="single" w:sz="8" w:space="0" w:color="auto"/>
              <w:bottom w:val="single" w:sz="8" w:space="0" w:color="auto"/>
              <w:right w:val="single" w:sz="8" w:space="0" w:color="auto"/>
            </w:tcBorders>
          </w:tcPr>
          <w:p w:rsidR="005A3C98" w:rsidRPr="000D4037" w:rsidRDefault="005A3C98">
            <w:pPr>
              <w:widowControl w:val="0"/>
              <w:autoSpaceDE w:val="0"/>
              <w:autoSpaceDN w:val="0"/>
              <w:adjustRightInd w:val="0"/>
              <w:spacing w:after="0" w:line="240" w:lineRule="auto"/>
              <w:rPr>
                <w:rFonts w:ascii="Courier New" w:hAnsi="Courier New" w:cs="Courier New"/>
                <w:sz w:val="20"/>
                <w:szCs w:val="20"/>
              </w:rPr>
            </w:pPr>
            <w:r w:rsidRPr="000D4037">
              <w:rPr>
                <w:rFonts w:ascii="Courier New" w:hAnsi="Courier New" w:cs="Courier New"/>
                <w:sz w:val="20"/>
                <w:szCs w:val="20"/>
              </w:rPr>
              <w:t xml:space="preserve">         Подразделение          </w:t>
            </w:r>
          </w:p>
        </w:tc>
        <w:tc>
          <w:tcPr>
            <w:tcW w:w="3960" w:type="dxa"/>
            <w:tcBorders>
              <w:top w:val="single" w:sz="8" w:space="0" w:color="auto"/>
              <w:left w:val="single" w:sz="8" w:space="0" w:color="auto"/>
              <w:bottom w:val="single" w:sz="8" w:space="0" w:color="auto"/>
              <w:right w:val="single" w:sz="8" w:space="0" w:color="auto"/>
            </w:tcBorders>
          </w:tcPr>
          <w:p w:rsidR="005A3C98" w:rsidRPr="000D4037" w:rsidRDefault="005A3C98">
            <w:pPr>
              <w:widowControl w:val="0"/>
              <w:autoSpaceDE w:val="0"/>
              <w:autoSpaceDN w:val="0"/>
              <w:adjustRightInd w:val="0"/>
              <w:spacing w:after="0" w:line="240" w:lineRule="auto"/>
              <w:rPr>
                <w:rFonts w:ascii="Courier New" w:hAnsi="Courier New" w:cs="Courier New"/>
                <w:sz w:val="20"/>
                <w:szCs w:val="20"/>
              </w:rPr>
            </w:pPr>
            <w:r w:rsidRPr="000D4037">
              <w:rPr>
                <w:rFonts w:ascii="Courier New" w:hAnsi="Courier New" w:cs="Courier New"/>
                <w:sz w:val="20"/>
                <w:szCs w:val="20"/>
              </w:rPr>
              <w:t xml:space="preserve"> Нормативы штатной численности </w:t>
            </w:r>
          </w:p>
        </w:tc>
      </w:tr>
      <w:tr w:rsidR="005A3C98" w:rsidRPr="000D4037">
        <w:trPr>
          <w:trHeight w:val="1000"/>
          <w:tblCellSpacing w:w="5" w:type="nil"/>
        </w:trPr>
        <w:tc>
          <w:tcPr>
            <w:tcW w:w="4080" w:type="dxa"/>
            <w:tcBorders>
              <w:left w:val="single" w:sz="8" w:space="0" w:color="auto"/>
              <w:bottom w:val="single" w:sz="8" w:space="0" w:color="auto"/>
              <w:right w:val="single" w:sz="8" w:space="0" w:color="auto"/>
            </w:tcBorders>
          </w:tcPr>
          <w:p w:rsidR="005A3C98" w:rsidRPr="000D4037" w:rsidRDefault="005A3C98">
            <w:pPr>
              <w:widowControl w:val="0"/>
              <w:autoSpaceDE w:val="0"/>
              <w:autoSpaceDN w:val="0"/>
              <w:adjustRightInd w:val="0"/>
              <w:spacing w:after="0" w:line="240" w:lineRule="auto"/>
              <w:rPr>
                <w:rFonts w:ascii="Courier New" w:hAnsi="Courier New" w:cs="Courier New"/>
                <w:sz w:val="20"/>
                <w:szCs w:val="20"/>
              </w:rPr>
            </w:pPr>
            <w:r w:rsidRPr="000D4037">
              <w:rPr>
                <w:rFonts w:ascii="Courier New" w:hAnsi="Courier New" w:cs="Courier New"/>
                <w:sz w:val="20"/>
                <w:szCs w:val="20"/>
              </w:rPr>
              <w:t xml:space="preserve">Отдел (отделение) ГИБДД         </w:t>
            </w:r>
          </w:p>
          <w:p w:rsidR="005A3C98" w:rsidRPr="000D4037" w:rsidRDefault="005A3C98">
            <w:pPr>
              <w:widowControl w:val="0"/>
              <w:autoSpaceDE w:val="0"/>
              <w:autoSpaceDN w:val="0"/>
              <w:adjustRightInd w:val="0"/>
              <w:spacing w:after="0" w:line="240" w:lineRule="auto"/>
              <w:rPr>
                <w:rFonts w:ascii="Courier New" w:hAnsi="Courier New" w:cs="Courier New"/>
                <w:sz w:val="20"/>
                <w:szCs w:val="20"/>
              </w:rPr>
            </w:pPr>
            <w:r w:rsidRPr="000D4037">
              <w:rPr>
                <w:rFonts w:ascii="Courier New" w:hAnsi="Courier New" w:cs="Courier New"/>
                <w:sz w:val="20"/>
                <w:szCs w:val="20"/>
              </w:rPr>
              <w:t xml:space="preserve">управлений (отделов, отделений) </w:t>
            </w:r>
          </w:p>
          <w:p w:rsidR="005A3C98" w:rsidRPr="000D4037" w:rsidRDefault="005A3C98">
            <w:pPr>
              <w:widowControl w:val="0"/>
              <w:autoSpaceDE w:val="0"/>
              <w:autoSpaceDN w:val="0"/>
              <w:adjustRightInd w:val="0"/>
              <w:spacing w:after="0" w:line="240" w:lineRule="auto"/>
              <w:rPr>
                <w:rFonts w:ascii="Courier New" w:hAnsi="Courier New" w:cs="Courier New"/>
                <w:sz w:val="20"/>
                <w:szCs w:val="20"/>
              </w:rPr>
            </w:pPr>
            <w:r w:rsidRPr="000D4037">
              <w:rPr>
                <w:rFonts w:ascii="Courier New" w:hAnsi="Courier New" w:cs="Courier New"/>
                <w:sz w:val="20"/>
                <w:szCs w:val="20"/>
              </w:rPr>
              <w:t>внутренних дел районов, городов,</w:t>
            </w:r>
          </w:p>
          <w:p w:rsidR="005A3C98" w:rsidRPr="000D4037" w:rsidRDefault="005A3C98">
            <w:pPr>
              <w:widowControl w:val="0"/>
              <w:autoSpaceDE w:val="0"/>
              <w:autoSpaceDN w:val="0"/>
              <w:adjustRightInd w:val="0"/>
              <w:spacing w:after="0" w:line="240" w:lineRule="auto"/>
              <w:rPr>
                <w:rFonts w:ascii="Courier New" w:hAnsi="Courier New" w:cs="Courier New"/>
                <w:sz w:val="20"/>
                <w:szCs w:val="20"/>
              </w:rPr>
            </w:pPr>
            <w:r w:rsidRPr="000D4037">
              <w:rPr>
                <w:rFonts w:ascii="Courier New" w:hAnsi="Courier New" w:cs="Courier New"/>
                <w:sz w:val="20"/>
                <w:szCs w:val="20"/>
              </w:rPr>
              <w:t xml:space="preserve">районов в городах или иных      </w:t>
            </w:r>
          </w:p>
          <w:p w:rsidR="005A3C98" w:rsidRPr="000D4037" w:rsidRDefault="005A3C98">
            <w:pPr>
              <w:widowControl w:val="0"/>
              <w:autoSpaceDE w:val="0"/>
              <w:autoSpaceDN w:val="0"/>
              <w:adjustRightInd w:val="0"/>
              <w:spacing w:after="0" w:line="240" w:lineRule="auto"/>
              <w:rPr>
                <w:rFonts w:ascii="Courier New" w:hAnsi="Courier New" w:cs="Courier New"/>
                <w:sz w:val="20"/>
                <w:szCs w:val="20"/>
              </w:rPr>
            </w:pPr>
            <w:r w:rsidRPr="000D4037">
              <w:rPr>
                <w:rFonts w:ascii="Courier New" w:hAnsi="Courier New" w:cs="Courier New"/>
                <w:sz w:val="20"/>
                <w:szCs w:val="20"/>
              </w:rPr>
              <w:t xml:space="preserve">муниципальных образований       </w:t>
            </w:r>
          </w:p>
        </w:tc>
        <w:tc>
          <w:tcPr>
            <w:tcW w:w="3960" w:type="dxa"/>
            <w:tcBorders>
              <w:left w:val="single" w:sz="8" w:space="0" w:color="auto"/>
              <w:bottom w:val="single" w:sz="8" w:space="0" w:color="auto"/>
              <w:right w:val="single" w:sz="8" w:space="0" w:color="auto"/>
            </w:tcBorders>
          </w:tcPr>
          <w:p w:rsidR="005A3C98" w:rsidRPr="000D4037" w:rsidRDefault="005A3C98">
            <w:pPr>
              <w:widowControl w:val="0"/>
              <w:autoSpaceDE w:val="0"/>
              <w:autoSpaceDN w:val="0"/>
              <w:adjustRightInd w:val="0"/>
              <w:spacing w:after="0" w:line="240" w:lineRule="auto"/>
              <w:rPr>
                <w:rFonts w:ascii="Courier New" w:hAnsi="Courier New" w:cs="Courier New"/>
                <w:sz w:val="20"/>
                <w:szCs w:val="20"/>
              </w:rPr>
            </w:pPr>
            <w:r w:rsidRPr="000D4037">
              <w:rPr>
                <w:rFonts w:ascii="Courier New" w:hAnsi="Courier New" w:cs="Courier New"/>
                <w:sz w:val="20"/>
                <w:szCs w:val="20"/>
              </w:rPr>
              <w:t xml:space="preserve">1 единица на 100 тыс. чел.,    </w:t>
            </w:r>
          </w:p>
          <w:p w:rsidR="005A3C98" w:rsidRPr="000D4037" w:rsidRDefault="005A3C98">
            <w:pPr>
              <w:widowControl w:val="0"/>
              <w:autoSpaceDE w:val="0"/>
              <w:autoSpaceDN w:val="0"/>
              <w:adjustRightInd w:val="0"/>
              <w:spacing w:after="0" w:line="240" w:lineRule="auto"/>
              <w:rPr>
                <w:rFonts w:ascii="Courier New" w:hAnsi="Courier New" w:cs="Courier New"/>
                <w:sz w:val="20"/>
                <w:szCs w:val="20"/>
              </w:rPr>
            </w:pPr>
            <w:r w:rsidRPr="000D4037">
              <w:rPr>
                <w:rFonts w:ascii="Courier New" w:hAnsi="Courier New" w:cs="Courier New"/>
                <w:sz w:val="20"/>
                <w:szCs w:val="20"/>
              </w:rPr>
              <w:t xml:space="preserve">но не менее одного инспектора  </w:t>
            </w:r>
          </w:p>
          <w:p w:rsidR="005A3C98" w:rsidRPr="000D4037" w:rsidRDefault="005A3C98">
            <w:pPr>
              <w:widowControl w:val="0"/>
              <w:autoSpaceDE w:val="0"/>
              <w:autoSpaceDN w:val="0"/>
              <w:adjustRightInd w:val="0"/>
              <w:spacing w:after="0" w:line="240" w:lineRule="auto"/>
              <w:rPr>
                <w:rFonts w:ascii="Courier New" w:hAnsi="Courier New" w:cs="Courier New"/>
                <w:sz w:val="20"/>
                <w:szCs w:val="20"/>
              </w:rPr>
            </w:pPr>
            <w:r w:rsidRPr="000D4037">
              <w:rPr>
                <w:rFonts w:ascii="Courier New" w:hAnsi="Courier New" w:cs="Courier New"/>
                <w:sz w:val="20"/>
                <w:szCs w:val="20"/>
              </w:rPr>
              <w:t xml:space="preserve">в каждом горрайоргане          </w:t>
            </w:r>
          </w:p>
        </w:tc>
      </w:tr>
    </w:tbl>
    <w:p w:rsidR="005A3C98" w:rsidRDefault="005A3C98">
      <w:pPr>
        <w:pStyle w:val="ConsPlusNormal"/>
      </w:pPr>
    </w:p>
    <w:p w:rsidR="005A3C98" w:rsidRDefault="005A3C98">
      <w:pPr>
        <w:pStyle w:val="ConsPlusNormal"/>
        <w:ind w:firstLine="540"/>
        <w:jc w:val="both"/>
      </w:pPr>
      <w:r>
        <w:t>Примечание. Приведенный показатель предназначен для расчета минимальной штатной численности инспекторов по пропаганде, необходимых для выполнения возложенных на Госавтоинспекцию задач. По решению органов государственной власти субъектов Российской Федерации или органов местного самоуправления штатная численность инспекторов по пропаганде может быть увеличена.</w:t>
      </w:r>
    </w:p>
    <w:p w:rsidR="005A3C98" w:rsidRDefault="005A3C98">
      <w:pPr>
        <w:pStyle w:val="ConsPlusNormal"/>
      </w:pPr>
    </w:p>
    <w:p w:rsidR="005A3C98" w:rsidRDefault="005A3C98">
      <w:pPr>
        <w:pStyle w:val="ConsPlusNormal"/>
      </w:pPr>
    </w:p>
    <w:p w:rsidR="005A3C98" w:rsidRDefault="005A3C98">
      <w:pPr>
        <w:pStyle w:val="ConsPlusNormal"/>
        <w:pBdr>
          <w:top w:val="single" w:sz="6" w:space="0" w:color="auto"/>
        </w:pBdr>
        <w:spacing w:before="100" w:after="100"/>
        <w:rPr>
          <w:sz w:val="2"/>
          <w:szCs w:val="2"/>
        </w:rPr>
      </w:pPr>
    </w:p>
    <w:sectPr w:rsidR="005A3C98">
      <w:footerReference w:type="default" r:id="rId16"/>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DB4" w:rsidRDefault="00CF2DB4">
      <w:pPr>
        <w:spacing w:after="0" w:line="240" w:lineRule="auto"/>
      </w:pPr>
      <w:r>
        <w:separator/>
      </w:r>
    </w:p>
  </w:endnote>
  <w:endnote w:type="continuationSeparator" w:id="0">
    <w:p w:rsidR="00CF2DB4" w:rsidRDefault="00CF2D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C98" w:rsidRPr="00AD6950" w:rsidRDefault="005A3C98">
    <w:pPr>
      <w:widowControl w:val="0"/>
      <w:autoSpaceDE w:val="0"/>
      <w:autoSpaceDN w:val="0"/>
      <w:adjustRightInd w:val="0"/>
      <w:spacing w:after="0" w:line="240" w:lineRule="auto"/>
      <w:rPr>
        <w:rFonts w:ascii="Times New Roman" w:hAnsi="Times New Roman"/>
        <w:sz w:val="2"/>
        <w:szCs w:val="2"/>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DB4" w:rsidRDefault="00CF2DB4">
      <w:pPr>
        <w:spacing w:after="0" w:line="240" w:lineRule="auto"/>
      </w:pPr>
      <w:r>
        <w:separator/>
      </w:r>
    </w:p>
  </w:footnote>
  <w:footnote w:type="continuationSeparator" w:id="0">
    <w:p w:rsidR="00CF2DB4" w:rsidRDefault="00CF2DB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
  <w:rsids>
    <w:rsidRoot w:val="00AD6950"/>
    <w:rsid w:val="000D4037"/>
    <w:rsid w:val="005A3C98"/>
    <w:rsid w:val="008C70DD"/>
    <w:rsid w:val="00AD6950"/>
    <w:rsid w:val="00CF2DB4"/>
    <w:rsid w:val="00E261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styleId="a3">
    <w:name w:val="header"/>
    <w:basedOn w:val="a"/>
    <w:link w:val="a4"/>
    <w:uiPriority w:val="99"/>
    <w:unhideWhenUsed/>
    <w:rsid w:val="00AD6950"/>
    <w:pPr>
      <w:tabs>
        <w:tab w:val="center" w:pos="4677"/>
        <w:tab w:val="right" w:pos="9355"/>
      </w:tabs>
    </w:pPr>
  </w:style>
  <w:style w:type="character" w:customStyle="1" w:styleId="a4">
    <w:name w:val="Верхний колонтитул Знак"/>
    <w:link w:val="a3"/>
    <w:uiPriority w:val="99"/>
    <w:locked/>
    <w:rsid w:val="00AD6950"/>
    <w:rPr>
      <w:rFonts w:cs="Times New Roman"/>
    </w:rPr>
  </w:style>
  <w:style w:type="paragraph" w:styleId="a5">
    <w:name w:val="footer"/>
    <w:basedOn w:val="a"/>
    <w:link w:val="a6"/>
    <w:uiPriority w:val="99"/>
    <w:unhideWhenUsed/>
    <w:rsid w:val="00AD6950"/>
    <w:pPr>
      <w:tabs>
        <w:tab w:val="center" w:pos="4677"/>
        <w:tab w:val="right" w:pos="9355"/>
      </w:tabs>
    </w:pPr>
  </w:style>
  <w:style w:type="character" w:customStyle="1" w:styleId="a6">
    <w:name w:val="Нижний колонтитул Знак"/>
    <w:link w:val="a5"/>
    <w:uiPriority w:val="99"/>
    <w:locked/>
    <w:rsid w:val="00AD6950"/>
    <w:rPr>
      <w:rFonts w:cs="Times New Roman"/>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D71780D4F8A600923D1F88ECE73671F16B32A34F7E2D858BB69CyFNDI" TargetMode="External"/><Relationship Id="rId13" Type="http://schemas.openxmlformats.org/officeDocument/2006/relationships/hyperlink" Target="consultantplus://offline/ref=14D71780D4F8A600923D1F88ECE73671F26131A44D2F7A87DAE392F8CB84D284D5729ED1DB8A7188yENAI"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14D71780D4F8A600923D1691EBE73671F16A35A1402C7A87DAE392F8CBy8N4I" TargetMode="External"/><Relationship Id="rId12" Type="http://schemas.openxmlformats.org/officeDocument/2006/relationships/hyperlink" Target="consultantplus://offline/ref=14D71780D4F8A600923D1F88ECE73671F26131A44D2F7A87DAE392F8CB84D284D5729ED1DB8A7189yENAI"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consultantplus://offline/ref=14D71780D4F8A600923D1F88ECE73671F26135AF4C2F7A87DAE392F8CB84D284D5729ED1DB8A718AyENFI" TargetMode="External"/><Relationship Id="rId11" Type="http://schemas.openxmlformats.org/officeDocument/2006/relationships/hyperlink" Target="consultantplus://offline/ref=14D71780D4F8A600923D1F88ECE73671F26233A6472E7A87DAE392F8CBy8N4I" TargetMode="External"/><Relationship Id="rId5" Type="http://schemas.openxmlformats.org/officeDocument/2006/relationships/endnotes" Target="endnotes.xml"/><Relationship Id="rId15" Type="http://schemas.openxmlformats.org/officeDocument/2006/relationships/hyperlink" Target="consultantplus://offline/ref=14D71780D4F8A600923D1F88ECE73671F26131A44D2F7A87DAE392F8CB84D284D5729ED1DB8A7189yENAI" TargetMode="External"/><Relationship Id="rId10" Type="http://schemas.openxmlformats.org/officeDocument/2006/relationships/hyperlink" Target="consultantplus://offline/ref=14D71780D4F8A600923D1F88ECE73671F26132AF4D207A87DAE392F8CBy8N4I" TargetMode="External"/><Relationship Id="rId4" Type="http://schemas.openxmlformats.org/officeDocument/2006/relationships/footnotes" Target="footnotes.xml"/><Relationship Id="rId9" Type="http://schemas.openxmlformats.org/officeDocument/2006/relationships/hyperlink" Target="consultantplus://offline/ref=14D71780D4F8A600923D1F88ECE73671F26337A6472E7A87DAE392F8CBy8N4I" TargetMode="External"/><Relationship Id="rId14" Type="http://schemas.openxmlformats.org/officeDocument/2006/relationships/hyperlink" Target="consultantplus://offline/ref=14D71780D4F8A600923D1F88ECE73671F26131A44D2F7A87DAE392F8CB84D284D5729ED1DB8A7189yEN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3847</Words>
  <Characters>21932</Characters>
  <Application>Microsoft Office Word</Application>
  <DocSecurity>2</DocSecurity>
  <Lines>182</Lines>
  <Paragraphs>51</Paragraphs>
  <ScaleCrop>false</ScaleCrop>
  <HeadingPairs>
    <vt:vector size="2" baseType="variant">
      <vt:variant>
        <vt:lpstr>Название</vt:lpstr>
      </vt:variant>
      <vt:variant>
        <vt:i4>1</vt:i4>
      </vt:variant>
    </vt:vector>
  </HeadingPairs>
  <TitlesOfParts>
    <vt:vector size="1" baseType="lpstr">
      <vt:lpstr>Приказ МВД России от 02.12.2003 N 930(ред. от 29.12.2012)"Об организации работы Государственной инспекции безопасности дорожного движения Министерства внутренних дел Российской Федерации по пропаганде безопасности дорожного движения"(вместе с "Наставление</vt:lpstr>
    </vt:vector>
  </TitlesOfParts>
  <Company/>
  <LinksUpToDate>false</LinksUpToDate>
  <CharactersWithSpaces>25728</CharactersWithSpaces>
  <SharedDoc>false</SharedDoc>
  <HLinks>
    <vt:vector size="72" baseType="variant">
      <vt:variant>
        <vt:i4>3997746</vt:i4>
      </vt:variant>
      <vt:variant>
        <vt:i4>33</vt:i4>
      </vt:variant>
      <vt:variant>
        <vt:i4>0</vt:i4>
      </vt:variant>
      <vt:variant>
        <vt:i4>5</vt:i4>
      </vt:variant>
      <vt:variant>
        <vt:lpwstr>consultantplus://offline/ref=14D71780D4F8A600923D1F88ECE73671F26131A44D2F7A87DAE392F8CB84D284D5729ED1DB8A7189yENAI</vt:lpwstr>
      </vt:variant>
      <vt:variant>
        <vt:lpwstr/>
      </vt:variant>
      <vt:variant>
        <vt:i4>3997746</vt:i4>
      </vt:variant>
      <vt:variant>
        <vt:i4>30</vt:i4>
      </vt:variant>
      <vt:variant>
        <vt:i4>0</vt:i4>
      </vt:variant>
      <vt:variant>
        <vt:i4>5</vt:i4>
      </vt:variant>
      <vt:variant>
        <vt:lpwstr>consultantplus://offline/ref=14D71780D4F8A600923D1F88ECE73671F26131A44D2F7A87DAE392F8CB84D284D5729ED1DB8A7189yENAI</vt:lpwstr>
      </vt:variant>
      <vt:variant>
        <vt:lpwstr/>
      </vt:variant>
      <vt:variant>
        <vt:i4>3997747</vt:i4>
      </vt:variant>
      <vt:variant>
        <vt:i4>27</vt:i4>
      </vt:variant>
      <vt:variant>
        <vt:i4>0</vt:i4>
      </vt:variant>
      <vt:variant>
        <vt:i4>5</vt:i4>
      </vt:variant>
      <vt:variant>
        <vt:lpwstr>consultantplus://offline/ref=14D71780D4F8A600923D1F88ECE73671F26131A44D2F7A87DAE392F8CB84D284D5729ED1DB8A7188yENAI</vt:lpwstr>
      </vt:variant>
      <vt:variant>
        <vt:lpwstr/>
      </vt:variant>
      <vt:variant>
        <vt:i4>3997746</vt:i4>
      </vt:variant>
      <vt:variant>
        <vt:i4>24</vt:i4>
      </vt:variant>
      <vt:variant>
        <vt:i4>0</vt:i4>
      </vt:variant>
      <vt:variant>
        <vt:i4>5</vt:i4>
      </vt:variant>
      <vt:variant>
        <vt:lpwstr>consultantplus://offline/ref=14D71780D4F8A600923D1F88ECE73671F26131A44D2F7A87DAE392F8CB84D284D5729ED1DB8A7189yENAI</vt:lpwstr>
      </vt:variant>
      <vt:variant>
        <vt:lpwstr/>
      </vt:variant>
      <vt:variant>
        <vt:i4>262147</vt:i4>
      </vt:variant>
      <vt:variant>
        <vt:i4>21</vt:i4>
      </vt:variant>
      <vt:variant>
        <vt:i4>0</vt:i4>
      </vt:variant>
      <vt:variant>
        <vt:i4>5</vt:i4>
      </vt:variant>
      <vt:variant>
        <vt:lpwstr>consultantplus://offline/ref=14D71780D4F8A600923D1F88ECE73671F26233A6472E7A87DAE392F8CBy8N4I</vt:lpwstr>
      </vt:variant>
      <vt:variant>
        <vt:lpwstr/>
      </vt:variant>
      <vt:variant>
        <vt:i4>262231</vt:i4>
      </vt:variant>
      <vt:variant>
        <vt:i4>18</vt:i4>
      </vt:variant>
      <vt:variant>
        <vt:i4>0</vt:i4>
      </vt:variant>
      <vt:variant>
        <vt:i4>5</vt:i4>
      </vt:variant>
      <vt:variant>
        <vt:lpwstr>consultantplus://offline/ref=14D71780D4F8A600923D1F88ECE73671F26132AF4D207A87DAE392F8CBy8N4I</vt:lpwstr>
      </vt:variant>
      <vt:variant>
        <vt:lpwstr/>
      </vt:variant>
      <vt:variant>
        <vt:i4>262150</vt:i4>
      </vt:variant>
      <vt:variant>
        <vt:i4>15</vt:i4>
      </vt:variant>
      <vt:variant>
        <vt:i4>0</vt:i4>
      </vt:variant>
      <vt:variant>
        <vt:i4>5</vt:i4>
      </vt:variant>
      <vt:variant>
        <vt:lpwstr>consultantplus://offline/ref=14D71780D4F8A600923D1F88ECE73671F26337A6472E7A87DAE392F8CBy8N4I</vt:lpwstr>
      </vt:variant>
      <vt:variant>
        <vt:lpwstr/>
      </vt:variant>
      <vt:variant>
        <vt:i4>5898241</vt:i4>
      </vt:variant>
      <vt:variant>
        <vt:i4>12</vt:i4>
      </vt:variant>
      <vt:variant>
        <vt:i4>0</vt:i4>
      </vt:variant>
      <vt:variant>
        <vt:i4>5</vt:i4>
      </vt:variant>
      <vt:variant>
        <vt:lpwstr>consultantplus://offline/ref=14D71780D4F8A600923D1F88ECE73671F16B32A34F7E2D858BB69CyFNDI</vt:lpwstr>
      </vt:variant>
      <vt:variant>
        <vt:lpwstr/>
      </vt:variant>
      <vt:variant>
        <vt:i4>327691</vt:i4>
      </vt:variant>
      <vt:variant>
        <vt:i4>9</vt:i4>
      </vt:variant>
      <vt:variant>
        <vt:i4>0</vt:i4>
      </vt:variant>
      <vt:variant>
        <vt:i4>5</vt:i4>
      </vt:variant>
      <vt:variant>
        <vt:lpwstr>consultantplus://offline/ref=14D71780D4F8A600923D1691EBE73671F16A35A1402C7A87DAE392F8CBy8N4I</vt:lpwstr>
      </vt:variant>
      <vt:variant>
        <vt:lpwstr/>
      </vt:variant>
      <vt:variant>
        <vt:i4>6619188</vt:i4>
      </vt:variant>
      <vt:variant>
        <vt:i4>6</vt:i4>
      </vt:variant>
      <vt:variant>
        <vt:i4>0</vt:i4>
      </vt:variant>
      <vt:variant>
        <vt:i4>5</vt:i4>
      </vt:variant>
      <vt:variant>
        <vt:lpwstr/>
      </vt:variant>
      <vt:variant>
        <vt:lpwstr>Par165</vt:lpwstr>
      </vt:variant>
      <vt:variant>
        <vt:i4>5570562</vt:i4>
      </vt:variant>
      <vt:variant>
        <vt:i4>3</vt:i4>
      </vt:variant>
      <vt:variant>
        <vt:i4>0</vt:i4>
      </vt:variant>
      <vt:variant>
        <vt:i4>5</vt:i4>
      </vt:variant>
      <vt:variant>
        <vt:lpwstr/>
      </vt:variant>
      <vt:variant>
        <vt:lpwstr>Par41</vt:lpwstr>
      </vt:variant>
      <vt:variant>
        <vt:i4>3997756</vt:i4>
      </vt:variant>
      <vt:variant>
        <vt:i4>0</vt:i4>
      </vt:variant>
      <vt:variant>
        <vt:i4>0</vt:i4>
      </vt:variant>
      <vt:variant>
        <vt:i4>5</vt:i4>
      </vt:variant>
      <vt:variant>
        <vt:lpwstr>consultantplus://offline/ref=14D71780D4F8A600923D1F88ECE73671F26135AF4C2F7A87DAE392F8CB84D284D5729ED1DB8A718AyENFI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МВД России от 02.12.2003 N 930(ред. от 29.12.2012)"Об организации работы Государственной инспекции безопасности дорожного движения Министерства внутренних дел Российской Федерации по пропаганде безопасности дорожного движения"(вместе с "Наставление</dc:title>
  <dc:creator>ConsultantPlus</dc:creator>
  <cp:lastModifiedBy>Маруся</cp:lastModifiedBy>
  <cp:revision>2</cp:revision>
  <dcterms:created xsi:type="dcterms:W3CDTF">2017-03-15T23:06:00Z</dcterms:created>
  <dcterms:modified xsi:type="dcterms:W3CDTF">2017-03-15T23:06:00Z</dcterms:modified>
</cp:coreProperties>
</file>